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B4" w:rsidRDefault="005010B4">
      <w:pPr>
        <w:pStyle w:val="Corpodetexto"/>
        <w:ind w:left="116"/>
        <w:jc w:val="left"/>
        <w:rPr>
          <w:noProof/>
          <w:lang w:val="pt-BR" w:eastAsia="pt-BR"/>
        </w:rPr>
      </w:pPr>
    </w:p>
    <w:p w:rsidR="00E27945" w:rsidRDefault="00E27945">
      <w:pPr>
        <w:pStyle w:val="Corpodetexto"/>
        <w:ind w:left="116"/>
        <w:jc w:val="left"/>
        <w:rPr>
          <w:noProof/>
          <w:lang w:val="pt-BR" w:eastAsia="pt-BR"/>
        </w:rPr>
      </w:pPr>
    </w:p>
    <w:p w:rsidR="00E27945" w:rsidRDefault="00E27945" w:rsidP="00E27945">
      <w:pPr>
        <w:pStyle w:val="Corpodetexto"/>
        <w:ind w:left="116"/>
        <w:jc w:val="center"/>
      </w:pPr>
      <w:r>
        <w:rPr>
          <w:noProof/>
          <w:lang w:val="pt-BR" w:eastAsia="pt-BR"/>
        </w:rPr>
        <w:drawing>
          <wp:inline distT="0" distB="0" distL="0" distR="0" wp14:anchorId="6072D31F" wp14:editId="301A4533">
            <wp:extent cx="2409245" cy="107555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rj logo.png"/>
                    <pic:cNvPicPr/>
                  </pic:nvPicPr>
                  <pic:blipFill>
                    <a:blip r:embed="rId6">
                      <a:extLst>
                        <a:ext uri="{28A0092B-C50C-407E-A947-70E740481C1C}">
                          <a14:useLocalDpi xmlns:a14="http://schemas.microsoft.com/office/drawing/2010/main" val="0"/>
                        </a:ext>
                      </a:extLst>
                    </a:blip>
                    <a:stretch>
                      <a:fillRect/>
                    </a:stretch>
                  </pic:blipFill>
                  <pic:spPr>
                    <a:xfrm>
                      <a:off x="0" y="0"/>
                      <a:ext cx="2406256" cy="1074222"/>
                    </a:xfrm>
                    <a:prstGeom prst="rect">
                      <a:avLst/>
                    </a:prstGeom>
                  </pic:spPr>
                </pic:pic>
              </a:graphicData>
            </a:graphic>
          </wp:inline>
        </w:drawing>
      </w:r>
    </w:p>
    <w:p w:rsidR="005010B4" w:rsidRDefault="00E27945">
      <w:pPr>
        <w:pStyle w:val="Ttulo1"/>
        <w:spacing w:before="169"/>
      </w:pPr>
      <w:bookmarkStart w:id="0" w:name="_GoBack"/>
      <w:r>
        <w:t>DECRETO Nº 10.287, DE 20 DE MARÇO DE 2020</w:t>
      </w:r>
    </w:p>
    <w:bookmarkEnd w:id="0"/>
    <w:p w:rsidR="005010B4" w:rsidRDefault="005010B4">
      <w:pPr>
        <w:pStyle w:val="Corpodetexto"/>
        <w:ind w:left="0"/>
        <w:jc w:val="left"/>
        <w:rPr>
          <w:b/>
        </w:rPr>
      </w:pPr>
    </w:p>
    <w:p w:rsidR="005010B4" w:rsidRDefault="005010B4">
      <w:pPr>
        <w:pStyle w:val="Corpodetexto"/>
        <w:spacing w:before="8"/>
        <w:ind w:left="0"/>
        <w:jc w:val="left"/>
        <w:rPr>
          <w:b/>
          <w:sz w:val="19"/>
        </w:rPr>
      </w:pPr>
    </w:p>
    <w:p w:rsidR="005010B4" w:rsidRDefault="00E27945">
      <w:pPr>
        <w:pStyle w:val="Corpodetexto"/>
        <w:ind w:left="3541" w:right="136"/>
      </w:pPr>
      <w:r>
        <w:t>Promulga o Acordo sobre a Criação e a Implementação de um Sistema de Credenciamento de Cursos de Graduação para o Reconhecimento Regional da Qualidade</w:t>
      </w:r>
      <w:r>
        <w:rPr>
          <w:spacing w:val="-39"/>
        </w:rPr>
        <w:t xml:space="preserve"> </w:t>
      </w:r>
      <w:r>
        <w:t>Acadêmica dos Respectivos Diplomas no Mercosul e Estados Associados,</w:t>
      </w:r>
      <w:r>
        <w:rPr>
          <w:spacing w:val="-11"/>
        </w:rPr>
        <w:t xml:space="preserve"> </w:t>
      </w:r>
      <w:r>
        <w:t>firmado</w:t>
      </w:r>
      <w:r>
        <w:rPr>
          <w:spacing w:val="-11"/>
        </w:rPr>
        <w:t xml:space="preserve"> </w:t>
      </w:r>
      <w:r>
        <w:t>em</w:t>
      </w:r>
      <w:r>
        <w:rPr>
          <w:spacing w:val="-13"/>
        </w:rPr>
        <w:t xml:space="preserve"> </w:t>
      </w:r>
      <w:r>
        <w:t>San</w:t>
      </w:r>
      <w:r>
        <w:rPr>
          <w:spacing w:val="-10"/>
        </w:rPr>
        <w:t xml:space="preserve"> </w:t>
      </w:r>
      <w:r>
        <w:t>Miguel</w:t>
      </w:r>
      <w:r>
        <w:rPr>
          <w:spacing w:val="-11"/>
        </w:rPr>
        <w:t xml:space="preserve"> </w:t>
      </w:r>
      <w:r>
        <w:t>de</w:t>
      </w:r>
      <w:r>
        <w:rPr>
          <w:spacing w:val="-8"/>
        </w:rPr>
        <w:t xml:space="preserve"> </w:t>
      </w:r>
      <w:r>
        <w:t>Tucumán,</w:t>
      </w:r>
      <w:r>
        <w:rPr>
          <w:spacing w:val="-11"/>
        </w:rPr>
        <w:t xml:space="preserve"> </w:t>
      </w:r>
      <w:r>
        <w:t>em</w:t>
      </w:r>
      <w:r>
        <w:rPr>
          <w:spacing w:val="-13"/>
        </w:rPr>
        <w:t xml:space="preserve"> </w:t>
      </w:r>
      <w:r>
        <w:t>30</w:t>
      </w:r>
      <w:r>
        <w:rPr>
          <w:spacing w:val="-11"/>
        </w:rPr>
        <w:t xml:space="preserve"> </w:t>
      </w:r>
      <w:r>
        <w:t>de junho de</w:t>
      </w:r>
      <w:r>
        <w:rPr>
          <w:spacing w:val="-1"/>
        </w:rPr>
        <w:t xml:space="preserve"> </w:t>
      </w:r>
      <w:r>
        <w:t>2008.</w:t>
      </w:r>
    </w:p>
    <w:p w:rsidR="005010B4" w:rsidRDefault="005010B4">
      <w:pPr>
        <w:pStyle w:val="Corpodetexto"/>
        <w:ind w:left="0"/>
        <w:jc w:val="left"/>
      </w:pPr>
    </w:p>
    <w:p w:rsidR="005010B4" w:rsidRDefault="005010B4">
      <w:pPr>
        <w:pStyle w:val="Corpodetexto"/>
        <w:spacing w:before="7"/>
        <w:ind w:left="0"/>
        <w:jc w:val="left"/>
        <w:rPr>
          <w:sz w:val="19"/>
        </w:rPr>
      </w:pPr>
    </w:p>
    <w:p w:rsidR="005010B4" w:rsidRDefault="00E27945">
      <w:pPr>
        <w:pStyle w:val="Corpodetexto"/>
        <w:ind w:right="141" w:firstLine="1133"/>
      </w:pPr>
      <w:r>
        <w:t>O PRESIDENTE DA REPÚBLICA, no uso da atribuição que lhe confere o art. 84, caput, inciso IV, da Constituição, e</w:t>
      </w:r>
    </w:p>
    <w:p w:rsidR="005010B4" w:rsidRDefault="00E27945">
      <w:pPr>
        <w:pStyle w:val="Corpodetexto"/>
        <w:spacing w:before="121"/>
        <w:ind w:right="140" w:firstLine="1133"/>
      </w:pPr>
      <w:r>
        <w:t>Considerando</w:t>
      </w:r>
      <w:r>
        <w:rPr>
          <w:spacing w:val="-11"/>
        </w:rPr>
        <w:t xml:space="preserve"> </w:t>
      </w:r>
      <w:r>
        <w:t>qu</w:t>
      </w:r>
      <w:r>
        <w:t>e</w:t>
      </w:r>
      <w:r>
        <w:rPr>
          <w:spacing w:val="-7"/>
        </w:rPr>
        <w:t xml:space="preserve"> </w:t>
      </w:r>
      <w:r>
        <w:t>o</w:t>
      </w:r>
      <w:r>
        <w:rPr>
          <w:spacing w:val="-5"/>
        </w:rPr>
        <w:t xml:space="preserve"> </w:t>
      </w:r>
      <w:r>
        <w:t>Acordo</w:t>
      </w:r>
      <w:r>
        <w:rPr>
          <w:spacing w:val="-5"/>
        </w:rPr>
        <w:t xml:space="preserve"> </w:t>
      </w:r>
      <w:r>
        <w:t>sobre</w:t>
      </w:r>
      <w:r>
        <w:rPr>
          <w:spacing w:val="-8"/>
        </w:rPr>
        <w:t xml:space="preserve"> </w:t>
      </w:r>
      <w:r>
        <w:t>a</w:t>
      </w:r>
      <w:r>
        <w:rPr>
          <w:spacing w:val="-8"/>
        </w:rPr>
        <w:t xml:space="preserve"> </w:t>
      </w:r>
      <w:r>
        <w:t>Criação</w:t>
      </w:r>
      <w:r>
        <w:rPr>
          <w:spacing w:val="-5"/>
        </w:rPr>
        <w:t xml:space="preserve"> </w:t>
      </w:r>
      <w:r>
        <w:t>e</w:t>
      </w:r>
      <w:r>
        <w:rPr>
          <w:spacing w:val="-7"/>
        </w:rPr>
        <w:t xml:space="preserve"> </w:t>
      </w:r>
      <w:r>
        <w:t>a</w:t>
      </w:r>
      <w:r>
        <w:rPr>
          <w:spacing w:val="-4"/>
        </w:rPr>
        <w:t xml:space="preserve"> </w:t>
      </w:r>
      <w:r>
        <w:t>Implementação</w:t>
      </w:r>
      <w:r>
        <w:rPr>
          <w:spacing w:val="-5"/>
        </w:rPr>
        <w:t xml:space="preserve"> </w:t>
      </w:r>
      <w:r>
        <w:t>de</w:t>
      </w:r>
      <w:r>
        <w:rPr>
          <w:spacing w:val="-7"/>
        </w:rPr>
        <w:t xml:space="preserve"> </w:t>
      </w:r>
      <w:r>
        <w:t>um</w:t>
      </w:r>
      <w:r>
        <w:rPr>
          <w:spacing w:val="-3"/>
        </w:rPr>
        <w:t xml:space="preserve"> </w:t>
      </w:r>
      <w:r>
        <w:t>Sistema</w:t>
      </w:r>
      <w:r>
        <w:rPr>
          <w:spacing w:val="-8"/>
        </w:rPr>
        <w:t xml:space="preserve"> </w:t>
      </w:r>
      <w:r>
        <w:t xml:space="preserve">de Credenciamento de Cursos de Graduação para o Reconhecimento Regional da Qualidade Acadêmica dos Respectivos Diplomas no Mercosul e Estados Associados foi firmado em San Miguel de Tucumán, em 30 </w:t>
      </w:r>
      <w:r>
        <w:t>de junho de 2008, por meio da Decisão CMC nº 17/08, no âmbito da XXXV Reunião do Conselho do Mercado</w:t>
      </w:r>
      <w:r>
        <w:rPr>
          <w:spacing w:val="-3"/>
        </w:rPr>
        <w:t xml:space="preserve"> </w:t>
      </w:r>
      <w:r>
        <w:t>Comum;</w:t>
      </w:r>
    </w:p>
    <w:p w:rsidR="005010B4" w:rsidRDefault="00E27945">
      <w:pPr>
        <w:pStyle w:val="Corpodetexto"/>
        <w:spacing w:before="124"/>
        <w:ind w:right="148" w:firstLine="1133"/>
      </w:pPr>
      <w:r>
        <w:t>Considerando que o Congresso Nacional aprovou o Acordo por meio do Decreto Legislativo nº 131, de 26 de maio de 2011; e</w:t>
      </w:r>
    </w:p>
    <w:p w:rsidR="005010B4" w:rsidRDefault="00E27945">
      <w:pPr>
        <w:pStyle w:val="Corpodetexto"/>
        <w:spacing w:before="120"/>
        <w:ind w:right="140" w:firstLine="1133"/>
      </w:pPr>
      <w:r>
        <w:t>Considerando que o a República Federativa do Brasil depositou, junto ao Ministério das Relações Exteriores da República do Paraguai, em 22 de março de 2012, o instrumento de ratificação ao Acordo sobre a Criação e a Implementação de um Sistema de Credencia</w:t>
      </w:r>
      <w:r>
        <w:t>mento de Cursos de Graduação para o Reconhecimento Regional da Qualidade Acadêmica dos Respectivos Diplomas no Mercosul e Estados Associados, e que este entrou em</w:t>
      </w:r>
      <w:r>
        <w:rPr>
          <w:spacing w:val="-8"/>
        </w:rPr>
        <w:t xml:space="preserve"> </w:t>
      </w:r>
      <w:r>
        <w:t>vigor</w:t>
      </w:r>
      <w:r>
        <w:rPr>
          <w:spacing w:val="-6"/>
        </w:rPr>
        <w:t xml:space="preserve"> </w:t>
      </w:r>
      <w:r>
        <w:t>para</w:t>
      </w:r>
      <w:r>
        <w:rPr>
          <w:spacing w:val="-4"/>
        </w:rPr>
        <w:t xml:space="preserve"> </w:t>
      </w:r>
      <w:r>
        <w:t>a</w:t>
      </w:r>
      <w:r>
        <w:rPr>
          <w:spacing w:val="-9"/>
        </w:rPr>
        <w:t xml:space="preserve"> </w:t>
      </w:r>
      <w:r>
        <w:t>República</w:t>
      </w:r>
      <w:r>
        <w:rPr>
          <w:spacing w:val="-9"/>
        </w:rPr>
        <w:t xml:space="preserve"> </w:t>
      </w:r>
      <w:r>
        <w:t>Federativa</w:t>
      </w:r>
      <w:r>
        <w:rPr>
          <w:spacing w:val="-9"/>
        </w:rPr>
        <w:t xml:space="preserve"> </w:t>
      </w:r>
      <w:r>
        <w:t>do</w:t>
      </w:r>
      <w:r>
        <w:rPr>
          <w:spacing w:val="-6"/>
        </w:rPr>
        <w:t xml:space="preserve"> </w:t>
      </w:r>
      <w:r>
        <w:t>Brasil,</w:t>
      </w:r>
      <w:r>
        <w:rPr>
          <w:spacing w:val="-6"/>
        </w:rPr>
        <w:t xml:space="preserve"> </w:t>
      </w:r>
      <w:r>
        <w:t>no</w:t>
      </w:r>
      <w:r>
        <w:rPr>
          <w:spacing w:val="-1"/>
        </w:rPr>
        <w:t xml:space="preserve"> </w:t>
      </w:r>
      <w:r>
        <w:t>plano</w:t>
      </w:r>
      <w:r>
        <w:rPr>
          <w:spacing w:val="-6"/>
        </w:rPr>
        <w:t xml:space="preserve"> </w:t>
      </w:r>
      <w:r>
        <w:t>jurídico</w:t>
      </w:r>
      <w:r>
        <w:rPr>
          <w:spacing w:val="-6"/>
        </w:rPr>
        <w:t xml:space="preserve"> </w:t>
      </w:r>
      <w:r>
        <w:t>externo,</w:t>
      </w:r>
      <w:r>
        <w:rPr>
          <w:spacing w:val="-11"/>
        </w:rPr>
        <w:t xml:space="preserve"> </w:t>
      </w:r>
      <w:r>
        <w:t>em</w:t>
      </w:r>
      <w:r>
        <w:rPr>
          <w:spacing w:val="-3"/>
        </w:rPr>
        <w:t xml:space="preserve"> </w:t>
      </w:r>
      <w:r>
        <w:t>5</w:t>
      </w:r>
      <w:r>
        <w:rPr>
          <w:spacing w:val="-6"/>
        </w:rPr>
        <w:t xml:space="preserve"> </w:t>
      </w:r>
      <w:r>
        <w:t>de</w:t>
      </w:r>
      <w:r>
        <w:rPr>
          <w:spacing w:val="-3"/>
        </w:rPr>
        <w:t xml:space="preserve"> </w:t>
      </w:r>
      <w:r>
        <w:t>outubro</w:t>
      </w:r>
      <w:r>
        <w:rPr>
          <w:spacing w:val="-6"/>
        </w:rPr>
        <w:t xml:space="preserve"> </w:t>
      </w:r>
      <w:r>
        <w:t>de 20</w:t>
      </w:r>
      <w:r>
        <w:t>19, nos termos de seu Artigo V, parágrafo</w:t>
      </w:r>
      <w:r>
        <w:rPr>
          <w:spacing w:val="-16"/>
        </w:rPr>
        <w:t xml:space="preserve"> </w:t>
      </w:r>
      <w:r>
        <w:t>2;</w:t>
      </w:r>
    </w:p>
    <w:p w:rsidR="005010B4" w:rsidRDefault="00E27945">
      <w:pPr>
        <w:pStyle w:val="Corpodetexto"/>
        <w:spacing w:before="119"/>
        <w:ind w:left="1269"/>
        <w:jc w:val="left"/>
      </w:pPr>
      <w:r>
        <w:t>DECRETA:</w:t>
      </w:r>
    </w:p>
    <w:p w:rsidR="005010B4" w:rsidRDefault="00E27945">
      <w:pPr>
        <w:pStyle w:val="Corpodetexto"/>
        <w:spacing w:before="120"/>
        <w:ind w:right="139" w:firstLine="1133"/>
      </w:pPr>
      <w:r>
        <w:t>Art. 1º Fica promulgado o Acordo sobre a Criação e a Implementação de um Sistema de Credenciamento de Cursos de Graduação para o Reconhecimento Regional da Qualidade Acadêmica dos Respectivos Diplomas n</w:t>
      </w:r>
      <w:r>
        <w:t>o Mercosul e Estados Associados firmado em</w:t>
      </w:r>
      <w:r>
        <w:rPr>
          <w:spacing w:val="-3"/>
        </w:rPr>
        <w:t xml:space="preserve"> </w:t>
      </w:r>
      <w:r>
        <w:t>San</w:t>
      </w:r>
      <w:r>
        <w:rPr>
          <w:spacing w:val="-4"/>
        </w:rPr>
        <w:t xml:space="preserve"> </w:t>
      </w:r>
      <w:r>
        <w:t>Miguel</w:t>
      </w:r>
      <w:r>
        <w:rPr>
          <w:spacing w:val="-5"/>
        </w:rPr>
        <w:t xml:space="preserve"> </w:t>
      </w:r>
      <w:r>
        <w:t>de</w:t>
      </w:r>
      <w:r>
        <w:rPr>
          <w:spacing w:val="-3"/>
        </w:rPr>
        <w:t xml:space="preserve"> </w:t>
      </w:r>
      <w:r>
        <w:t>Tucumán,</w:t>
      </w:r>
      <w:r>
        <w:rPr>
          <w:spacing w:val="-5"/>
        </w:rPr>
        <w:t xml:space="preserve"> </w:t>
      </w:r>
      <w:r>
        <w:t>em</w:t>
      </w:r>
      <w:r>
        <w:rPr>
          <w:spacing w:val="-2"/>
        </w:rPr>
        <w:t xml:space="preserve"> </w:t>
      </w:r>
      <w:r>
        <w:t>30</w:t>
      </w:r>
      <w:r>
        <w:rPr>
          <w:spacing w:val="-1"/>
        </w:rPr>
        <w:t xml:space="preserve"> </w:t>
      </w:r>
      <w:r>
        <w:t>de</w:t>
      </w:r>
      <w:r>
        <w:rPr>
          <w:spacing w:val="-2"/>
        </w:rPr>
        <w:t xml:space="preserve"> </w:t>
      </w:r>
      <w:r>
        <w:t>junho</w:t>
      </w:r>
      <w:r>
        <w:rPr>
          <w:spacing w:val="-5"/>
        </w:rPr>
        <w:t xml:space="preserve"> </w:t>
      </w:r>
      <w:r>
        <w:t>de</w:t>
      </w:r>
      <w:r>
        <w:rPr>
          <w:spacing w:val="1"/>
        </w:rPr>
        <w:t xml:space="preserve"> </w:t>
      </w:r>
      <w:r>
        <w:t>2008,</w:t>
      </w:r>
      <w:r>
        <w:rPr>
          <w:spacing w:val="-1"/>
        </w:rPr>
        <w:t xml:space="preserve"> </w:t>
      </w:r>
      <w:r>
        <w:t>por</w:t>
      </w:r>
      <w:r>
        <w:rPr>
          <w:spacing w:val="-5"/>
        </w:rPr>
        <w:t xml:space="preserve"> </w:t>
      </w:r>
      <w:r>
        <w:t>meio</w:t>
      </w:r>
      <w:r>
        <w:rPr>
          <w:spacing w:val="-1"/>
        </w:rPr>
        <w:t xml:space="preserve"> </w:t>
      </w:r>
      <w:r>
        <w:t>da</w:t>
      </w:r>
      <w:r>
        <w:rPr>
          <w:spacing w:val="-3"/>
        </w:rPr>
        <w:t xml:space="preserve"> </w:t>
      </w:r>
      <w:r>
        <w:t>Decisão</w:t>
      </w:r>
      <w:r>
        <w:rPr>
          <w:spacing w:val="-4"/>
        </w:rPr>
        <w:t xml:space="preserve"> </w:t>
      </w:r>
      <w:r>
        <w:t>CMC</w:t>
      </w:r>
      <w:r>
        <w:rPr>
          <w:spacing w:val="-3"/>
        </w:rPr>
        <w:t xml:space="preserve"> </w:t>
      </w:r>
      <w:r>
        <w:t>nº</w:t>
      </w:r>
      <w:r>
        <w:rPr>
          <w:spacing w:val="-4"/>
        </w:rPr>
        <w:t xml:space="preserve"> </w:t>
      </w:r>
      <w:r>
        <w:t>17/08,</w:t>
      </w:r>
      <w:r>
        <w:rPr>
          <w:spacing w:val="-5"/>
        </w:rPr>
        <w:t xml:space="preserve"> </w:t>
      </w:r>
      <w:r>
        <w:t>no âmbito da XXXV Reunião do Conselho do Mercado Comum, anexo a este</w:t>
      </w:r>
      <w:r>
        <w:rPr>
          <w:spacing w:val="-16"/>
        </w:rPr>
        <w:t xml:space="preserve"> </w:t>
      </w:r>
      <w:r>
        <w:t>Decreto.</w:t>
      </w:r>
    </w:p>
    <w:p w:rsidR="005010B4" w:rsidRDefault="00E27945">
      <w:pPr>
        <w:pStyle w:val="Corpodetexto"/>
        <w:spacing w:before="120"/>
        <w:ind w:right="133" w:firstLine="1133"/>
      </w:pPr>
      <w:r>
        <w:t>Art. 2º São sujeitos à aprovação do Congresso Nacional atos que possam resultar em revisão do Acordo, e ajustes complementares que acarretem encargos ou compromissos gravosos ao patrimônio nacional, nos termos do inciso I do caput do art. 49 da Constituiçã</w:t>
      </w:r>
      <w:r>
        <w:t>o.</w:t>
      </w:r>
    </w:p>
    <w:p w:rsidR="005010B4" w:rsidRDefault="00E27945">
      <w:pPr>
        <w:pStyle w:val="Corpodetexto"/>
        <w:spacing w:before="119"/>
        <w:ind w:left="1269"/>
      </w:pPr>
      <w:r>
        <w:t>Art. 3º Este Decreto entra em vigor na data de sua publicação.</w:t>
      </w:r>
    </w:p>
    <w:p w:rsidR="005010B4" w:rsidRDefault="00E27945">
      <w:pPr>
        <w:pStyle w:val="Corpodetexto"/>
        <w:spacing w:before="120"/>
        <w:ind w:left="1269"/>
      </w:pPr>
      <w:r>
        <w:t>Brasília, 20 de março de 2020; 199º da Independência e 132º da República.</w:t>
      </w:r>
    </w:p>
    <w:p w:rsidR="005010B4" w:rsidRDefault="00E27945">
      <w:pPr>
        <w:pStyle w:val="Ttulo1"/>
        <w:spacing w:before="121"/>
      </w:pPr>
      <w:r>
        <w:t>JAIR MESSIAS BOLSONARO</w:t>
      </w:r>
    </w:p>
    <w:p w:rsidR="005010B4" w:rsidRDefault="00E27945" w:rsidP="00E27945">
      <w:pPr>
        <w:spacing w:before="119"/>
        <w:ind w:left="655" w:right="651"/>
        <w:jc w:val="center"/>
        <w:rPr>
          <w:i/>
          <w:sz w:val="24"/>
        </w:rPr>
      </w:pPr>
      <w:r>
        <w:rPr>
          <w:i/>
          <w:sz w:val="24"/>
        </w:rPr>
        <w:t>Ernesto Henrique Fraga Araújo</w:t>
      </w:r>
    </w:p>
    <w:p w:rsidR="00E27945" w:rsidRDefault="00E27945" w:rsidP="00E27945">
      <w:pPr>
        <w:spacing w:before="119"/>
        <w:ind w:left="655" w:right="651"/>
        <w:jc w:val="center"/>
        <w:rPr>
          <w:i/>
          <w:sz w:val="24"/>
        </w:rPr>
      </w:pPr>
    </w:p>
    <w:p w:rsidR="00E27945" w:rsidRDefault="00E27945" w:rsidP="00E27945">
      <w:pPr>
        <w:spacing w:before="119"/>
        <w:ind w:left="655" w:right="651"/>
        <w:jc w:val="center"/>
        <w:rPr>
          <w:i/>
          <w:sz w:val="24"/>
        </w:rPr>
      </w:pPr>
    </w:p>
    <w:p w:rsidR="00E27945" w:rsidRDefault="00E27945" w:rsidP="00E27945">
      <w:pPr>
        <w:spacing w:before="119"/>
        <w:ind w:left="655" w:right="651"/>
        <w:jc w:val="center"/>
        <w:rPr>
          <w:i/>
          <w:sz w:val="24"/>
        </w:rPr>
      </w:pPr>
    </w:p>
    <w:p w:rsidR="00E27945" w:rsidRDefault="00E27945" w:rsidP="00E27945">
      <w:pPr>
        <w:spacing w:before="119"/>
        <w:ind w:left="655" w:right="651"/>
        <w:jc w:val="center"/>
        <w:rPr>
          <w:i/>
          <w:sz w:val="24"/>
        </w:rPr>
      </w:pPr>
    </w:p>
    <w:p w:rsidR="00E27945" w:rsidRDefault="00E27945" w:rsidP="00E27945">
      <w:pPr>
        <w:spacing w:before="119"/>
        <w:ind w:left="655" w:right="651"/>
        <w:jc w:val="center"/>
        <w:rPr>
          <w:sz w:val="20"/>
        </w:rPr>
      </w:pPr>
    </w:p>
    <w:p w:rsidR="005010B4" w:rsidRDefault="005010B4">
      <w:pPr>
        <w:pStyle w:val="Corpodetexto"/>
        <w:ind w:left="0"/>
        <w:jc w:val="left"/>
        <w:rPr>
          <w:i/>
          <w:sz w:val="20"/>
        </w:rPr>
      </w:pPr>
    </w:p>
    <w:p w:rsidR="005010B4" w:rsidRDefault="005010B4">
      <w:pPr>
        <w:pStyle w:val="Corpodetexto"/>
        <w:ind w:left="0"/>
        <w:jc w:val="left"/>
        <w:rPr>
          <w:i/>
          <w:sz w:val="20"/>
        </w:rPr>
      </w:pPr>
    </w:p>
    <w:p w:rsidR="005010B4" w:rsidRDefault="00E27945">
      <w:pPr>
        <w:pStyle w:val="Corpodetexto"/>
        <w:spacing w:before="204" w:line="338" w:lineRule="auto"/>
        <w:ind w:left="525" w:right="528" w:firstLine="1"/>
        <w:jc w:val="center"/>
      </w:pPr>
      <w:r>
        <w:t>ACORDO SOBRE A CRIAÇÃO E A IMPLEMENTAÇÃO DE UM SISTEMA DE CREDENCIAMENTO DE CURSOS DE GRADUAÇÃO PARA O RECONHECIMENTO REGIONAL DA QUALIDADE ACADÊMICA DOS RESPECTIVOS DIPLOMAS NO MERCOSUL E ESTADOS ASSOCIADOS</w:t>
      </w:r>
    </w:p>
    <w:p w:rsidR="005010B4" w:rsidRDefault="00E27945">
      <w:pPr>
        <w:pStyle w:val="Corpodetexto"/>
        <w:ind w:right="146" w:firstLine="1133"/>
      </w:pPr>
      <w:r>
        <w:t>A República Argentina, a República Federativa do</w:t>
      </w:r>
      <w:r>
        <w:t xml:space="preserve"> Brasil, a República do Paraguai e a República Oriental do Uruguai, em sua qualidade de Estados Partes do Mercosul, e a República da Bolívia e a República do Chile são partes no presente Acordo.</w:t>
      </w:r>
    </w:p>
    <w:p w:rsidR="005010B4" w:rsidRDefault="00E27945">
      <w:pPr>
        <w:pStyle w:val="Corpodetexto"/>
        <w:spacing w:before="119"/>
        <w:ind w:left="1269"/>
        <w:jc w:val="left"/>
      </w:pPr>
      <w:r>
        <w:t>Considerando:</w:t>
      </w:r>
    </w:p>
    <w:p w:rsidR="005010B4" w:rsidRDefault="00E27945">
      <w:pPr>
        <w:pStyle w:val="Corpodetexto"/>
        <w:spacing w:before="119"/>
        <w:ind w:right="138" w:firstLine="1133"/>
      </w:pPr>
      <w:r>
        <w:t>Que a XXX Reunião de Ministros da Educação, rea</w:t>
      </w:r>
      <w:r>
        <w:t>lizada em 2 de junho de 2006, em Buenos Aires "encomendou à Comissão Regional Coordenadora da Educação Superior (CRC-ES) a apresentação, na próxima Reunião de Ministros da Educação, de um plano que permita</w:t>
      </w:r>
      <w:r>
        <w:rPr>
          <w:spacing w:val="-10"/>
        </w:rPr>
        <w:t xml:space="preserve"> </w:t>
      </w:r>
      <w:r>
        <w:t>a</w:t>
      </w:r>
      <w:r>
        <w:rPr>
          <w:spacing w:val="-9"/>
        </w:rPr>
        <w:t xml:space="preserve"> </w:t>
      </w:r>
      <w:r>
        <w:t>adoção</w:t>
      </w:r>
      <w:r>
        <w:rPr>
          <w:spacing w:val="-11"/>
        </w:rPr>
        <w:t xml:space="preserve"> </w:t>
      </w:r>
      <w:r>
        <w:t>de</w:t>
      </w:r>
      <w:r>
        <w:rPr>
          <w:spacing w:val="-4"/>
        </w:rPr>
        <w:t xml:space="preserve"> </w:t>
      </w:r>
      <w:r>
        <w:t>um</w:t>
      </w:r>
      <w:r>
        <w:rPr>
          <w:spacing w:val="-8"/>
        </w:rPr>
        <w:t xml:space="preserve"> </w:t>
      </w:r>
      <w:r>
        <w:t>mecanismo</w:t>
      </w:r>
      <w:r>
        <w:rPr>
          <w:spacing w:val="-7"/>
        </w:rPr>
        <w:t xml:space="preserve"> </w:t>
      </w:r>
      <w:r>
        <w:t>de</w:t>
      </w:r>
      <w:r>
        <w:rPr>
          <w:spacing w:val="-8"/>
        </w:rPr>
        <w:t xml:space="preserve"> </w:t>
      </w:r>
      <w:r>
        <w:t>credenciamento</w:t>
      </w:r>
      <w:r>
        <w:rPr>
          <w:spacing w:val="-11"/>
        </w:rPr>
        <w:t xml:space="preserve"> </w:t>
      </w:r>
      <w:r>
        <w:t>definitivo</w:t>
      </w:r>
      <w:r>
        <w:rPr>
          <w:spacing w:val="-6"/>
        </w:rPr>
        <w:t xml:space="preserve"> </w:t>
      </w:r>
      <w:r>
        <w:t>de</w:t>
      </w:r>
      <w:r>
        <w:rPr>
          <w:spacing w:val="-9"/>
        </w:rPr>
        <w:t xml:space="preserve"> </w:t>
      </w:r>
      <w:r>
        <w:t>cursos</w:t>
      </w:r>
      <w:r>
        <w:rPr>
          <w:spacing w:val="-7"/>
        </w:rPr>
        <w:t xml:space="preserve"> </w:t>
      </w:r>
      <w:r>
        <w:t>de</w:t>
      </w:r>
      <w:r>
        <w:rPr>
          <w:spacing w:val="-9"/>
        </w:rPr>
        <w:t xml:space="preserve"> </w:t>
      </w:r>
      <w:r>
        <w:t>graduação</w:t>
      </w:r>
      <w:r>
        <w:rPr>
          <w:spacing w:val="-6"/>
        </w:rPr>
        <w:t xml:space="preserve"> </w:t>
      </w:r>
      <w:r>
        <w:t>do Mercosul, com base nas experiências do Mecanismo Experimental de Credenciamento, MEXA";</w:t>
      </w:r>
    </w:p>
    <w:p w:rsidR="005010B4" w:rsidRDefault="00E27945">
      <w:pPr>
        <w:pStyle w:val="Corpodetexto"/>
        <w:spacing w:before="120"/>
        <w:ind w:right="142" w:firstLine="1133"/>
      </w:pPr>
      <w:r>
        <w:t>Que a XXXI Reunião de Ministros da Educação, realizada em 24 de novembro de 2006, em Belo Horizonte, Brasil, avaliou o Mecanismo Ex</w:t>
      </w:r>
      <w:r>
        <w:t>perimental de Credenciamento, MEXA,</w:t>
      </w:r>
      <w:r>
        <w:rPr>
          <w:spacing w:val="-7"/>
        </w:rPr>
        <w:t xml:space="preserve"> </w:t>
      </w:r>
      <w:r>
        <w:t>aplicado</w:t>
      </w:r>
      <w:r>
        <w:rPr>
          <w:spacing w:val="-6"/>
        </w:rPr>
        <w:t xml:space="preserve"> </w:t>
      </w:r>
      <w:r>
        <w:t>em</w:t>
      </w:r>
      <w:r>
        <w:rPr>
          <w:spacing w:val="-4"/>
        </w:rPr>
        <w:t xml:space="preserve"> </w:t>
      </w:r>
      <w:r>
        <w:t>cursos</w:t>
      </w:r>
      <w:r>
        <w:rPr>
          <w:spacing w:val="-2"/>
        </w:rPr>
        <w:t xml:space="preserve"> </w:t>
      </w:r>
      <w:r>
        <w:t>de</w:t>
      </w:r>
      <w:r>
        <w:rPr>
          <w:spacing w:val="-4"/>
        </w:rPr>
        <w:t xml:space="preserve"> </w:t>
      </w:r>
      <w:r>
        <w:t>Agronomia,</w:t>
      </w:r>
      <w:r>
        <w:rPr>
          <w:spacing w:val="-2"/>
        </w:rPr>
        <w:t xml:space="preserve"> </w:t>
      </w:r>
      <w:r>
        <w:t>Engenharia</w:t>
      </w:r>
      <w:r>
        <w:rPr>
          <w:spacing w:val="-5"/>
        </w:rPr>
        <w:t xml:space="preserve"> </w:t>
      </w:r>
      <w:r>
        <w:t>e</w:t>
      </w:r>
      <w:r>
        <w:rPr>
          <w:spacing w:val="-3"/>
        </w:rPr>
        <w:t xml:space="preserve"> </w:t>
      </w:r>
      <w:r>
        <w:t>Medicina,</w:t>
      </w:r>
      <w:r>
        <w:rPr>
          <w:spacing w:val="-6"/>
        </w:rPr>
        <w:t xml:space="preserve"> </w:t>
      </w:r>
      <w:r>
        <w:t>considerando</w:t>
      </w:r>
      <w:r>
        <w:rPr>
          <w:spacing w:val="-7"/>
        </w:rPr>
        <w:t xml:space="preserve"> </w:t>
      </w:r>
      <w:r>
        <w:t>apropriada</w:t>
      </w:r>
      <w:r>
        <w:rPr>
          <w:spacing w:val="1"/>
        </w:rPr>
        <w:t xml:space="preserve"> </w:t>
      </w:r>
      <w:r>
        <w:t>a experiência realizada pelo Setor Educacional do Mercosul, pois um processo de credenciamento da qualidade da formação superior será um ele</w:t>
      </w:r>
      <w:r>
        <w:t>mento para a melhora substancial da qualidade da Educação Superior e o consequente avanço no processo de integração</w:t>
      </w:r>
      <w:r>
        <w:rPr>
          <w:spacing w:val="-5"/>
        </w:rPr>
        <w:t xml:space="preserve"> </w:t>
      </w:r>
      <w:r>
        <w:t>regional;</w:t>
      </w:r>
    </w:p>
    <w:p w:rsidR="005010B4" w:rsidRDefault="00E27945">
      <w:pPr>
        <w:pStyle w:val="Corpodetexto"/>
        <w:spacing w:before="124"/>
        <w:ind w:right="142" w:firstLine="1133"/>
      </w:pPr>
      <w:r>
        <w:t>Que um sistema de credenciamento da qualidade acadêmica dos cursos de graduação facilitará a movimentação de pessoas entre os país</w:t>
      </w:r>
      <w:r>
        <w:t>es da região e servirá como apoio para mecanismos regionais de reconhecimento de títulos ou diplomas universitários;</w:t>
      </w:r>
    </w:p>
    <w:p w:rsidR="005010B4" w:rsidRDefault="00E27945">
      <w:pPr>
        <w:pStyle w:val="Corpodetexto"/>
        <w:spacing w:before="120"/>
        <w:ind w:right="132" w:firstLine="1133"/>
      </w:pPr>
      <w:r>
        <w:t>Que sua pertinência e relevância permitirão garantir o conhecimento recíproco, a movimentação e a cooperação solidária entre as respectivas</w:t>
      </w:r>
      <w:r>
        <w:t xml:space="preserve"> comunidades acadêmico- profissionais dos países, elaborando critérios comuns de qualidade no âmbito do Mercosul, para favorecer os processos de formação em termos de qualidade acadêmica e, ao mesmo tempo, o desenvolvimento da cultura da avaliação como fat</w:t>
      </w:r>
      <w:r>
        <w:t>or propulsor da qualidade da Educação Superior na região;</w:t>
      </w:r>
    </w:p>
    <w:p w:rsidR="005010B4" w:rsidRDefault="00E27945">
      <w:pPr>
        <w:pStyle w:val="Corpodetexto"/>
        <w:spacing w:before="120"/>
        <w:ind w:right="142" w:firstLine="1133"/>
      </w:pPr>
      <w:r>
        <w:t>Que permitirá a execução coordenada e solidária de um programa de integração regional, usando e fortalecendo competências técnicas nas Agências Nacionais de avaliação da qualidade e nos diversos âmb</w:t>
      </w:r>
      <w:r>
        <w:t>itos dos sistemas de Educação Superior dos Estados Partes do Mercosul e Associados.</w:t>
      </w:r>
    </w:p>
    <w:p w:rsidR="005010B4" w:rsidRDefault="00E27945">
      <w:pPr>
        <w:pStyle w:val="Corpodetexto"/>
        <w:spacing w:before="119"/>
        <w:ind w:right="136" w:firstLine="1133"/>
      </w:pPr>
      <w:r>
        <w:t>Que</w:t>
      </w:r>
      <w:r>
        <w:rPr>
          <w:spacing w:val="-13"/>
        </w:rPr>
        <w:t xml:space="preserve"> </w:t>
      </w:r>
      <w:r>
        <w:t>este</w:t>
      </w:r>
      <w:r>
        <w:rPr>
          <w:spacing w:val="-17"/>
        </w:rPr>
        <w:t xml:space="preserve"> </w:t>
      </w:r>
      <w:r>
        <w:t>sistema</w:t>
      </w:r>
      <w:r>
        <w:rPr>
          <w:spacing w:val="-13"/>
        </w:rPr>
        <w:t xml:space="preserve"> </w:t>
      </w:r>
      <w:r>
        <w:t>se</w:t>
      </w:r>
      <w:r>
        <w:rPr>
          <w:spacing w:val="-12"/>
        </w:rPr>
        <w:t xml:space="preserve"> </w:t>
      </w:r>
      <w:r>
        <w:t>destaca</w:t>
      </w:r>
      <w:r>
        <w:rPr>
          <w:spacing w:val="-14"/>
        </w:rPr>
        <w:t xml:space="preserve"> </w:t>
      </w:r>
      <w:r>
        <w:t>como</w:t>
      </w:r>
      <w:r>
        <w:rPr>
          <w:spacing w:val="-14"/>
        </w:rPr>
        <w:t xml:space="preserve"> </w:t>
      </w:r>
      <w:r>
        <w:t>uma</w:t>
      </w:r>
      <w:r>
        <w:rPr>
          <w:spacing w:val="-13"/>
        </w:rPr>
        <w:t xml:space="preserve"> </w:t>
      </w:r>
      <w:r>
        <w:t>política</w:t>
      </w:r>
      <w:r>
        <w:rPr>
          <w:spacing w:val="-12"/>
        </w:rPr>
        <w:t xml:space="preserve"> </w:t>
      </w:r>
      <w:r>
        <w:t>de</w:t>
      </w:r>
      <w:r>
        <w:rPr>
          <w:spacing w:val="-8"/>
        </w:rPr>
        <w:t xml:space="preserve"> </w:t>
      </w:r>
      <w:r>
        <w:t>Estado</w:t>
      </w:r>
      <w:r>
        <w:rPr>
          <w:spacing w:val="-15"/>
        </w:rPr>
        <w:t xml:space="preserve"> </w:t>
      </w:r>
      <w:r>
        <w:t>necessária</w:t>
      </w:r>
      <w:r>
        <w:rPr>
          <w:spacing w:val="-12"/>
        </w:rPr>
        <w:t xml:space="preserve"> </w:t>
      </w:r>
      <w:r>
        <w:t>a</w:t>
      </w:r>
      <w:r>
        <w:rPr>
          <w:spacing w:val="-13"/>
        </w:rPr>
        <w:t xml:space="preserve"> </w:t>
      </w:r>
      <w:r>
        <w:t>ser</w:t>
      </w:r>
      <w:r>
        <w:rPr>
          <w:spacing w:val="-14"/>
        </w:rPr>
        <w:t xml:space="preserve"> </w:t>
      </w:r>
      <w:r>
        <w:t>adotada pelos</w:t>
      </w:r>
      <w:r>
        <w:rPr>
          <w:spacing w:val="-4"/>
        </w:rPr>
        <w:t xml:space="preserve"> </w:t>
      </w:r>
      <w:r>
        <w:t>Estados</w:t>
      </w:r>
      <w:r>
        <w:rPr>
          <w:spacing w:val="-3"/>
        </w:rPr>
        <w:t xml:space="preserve"> </w:t>
      </w:r>
      <w:r>
        <w:t>Partes</w:t>
      </w:r>
      <w:r>
        <w:rPr>
          <w:spacing w:val="-2"/>
        </w:rPr>
        <w:t xml:space="preserve"> </w:t>
      </w:r>
      <w:r>
        <w:t>do</w:t>
      </w:r>
      <w:r>
        <w:rPr>
          <w:spacing w:val="-7"/>
        </w:rPr>
        <w:t xml:space="preserve"> </w:t>
      </w:r>
      <w:r>
        <w:t>Mercosul</w:t>
      </w:r>
      <w:r>
        <w:rPr>
          <w:spacing w:val="-7"/>
        </w:rPr>
        <w:t xml:space="preserve"> </w:t>
      </w:r>
      <w:r>
        <w:t>e</w:t>
      </w:r>
      <w:r>
        <w:rPr>
          <w:spacing w:val="-4"/>
        </w:rPr>
        <w:t xml:space="preserve"> </w:t>
      </w:r>
      <w:r>
        <w:t>os</w:t>
      </w:r>
      <w:r>
        <w:rPr>
          <w:spacing w:val="-3"/>
        </w:rPr>
        <w:t xml:space="preserve"> </w:t>
      </w:r>
      <w:r>
        <w:t>Estados</w:t>
      </w:r>
      <w:r>
        <w:rPr>
          <w:spacing w:val="-3"/>
        </w:rPr>
        <w:t xml:space="preserve"> </w:t>
      </w:r>
      <w:r>
        <w:t>Associados,</w:t>
      </w:r>
      <w:r>
        <w:rPr>
          <w:spacing w:val="-7"/>
        </w:rPr>
        <w:t xml:space="preserve"> </w:t>
      </w:r>
      <w:r>
        <w:t>com</w:t>
      </w:r>
      <w:r>
        <w:rPr>
          <w:spacing w:val="-5"/>
        </w:rPr>
        <w:t xml:space="preserve"> </w:t>
      </w:r>
      <w:r>
        <w:t>vistas</w:t>
      </w:r>
      <w:r>
        <w:rPr>
          <w:spacing w:val="-4"/>
        </w:rPr>
        <w:t xml:space="preserve"> </w:t>
      </w:r>
      <w:r>
        <w:t>à</w:t>
      </w:r>
      <w:r>
        <w:rPr>
          <w:spacing w:val="-5"/>
        </w:rPr>
        <w:t xml:space="preserve"> </w:t>
      </w:r>
      <w:r>
        <w:t>melhora</w:t>
      </w:r>
      <w:r>
        <w:rPr>
          <w:spacing w:val="-5"/>
        </w:rPr>
        <w:t xml:space="preserve"> </w:t>
      </w:r>
      <w:r>
        <w:t>permanente na formação de Recursos Humanos, com critérios de qualidade requeridos para a promoção do desenvolvimento econômico, social, político e cultural dos países da</w:t>
      </w:r>
      <w:r>
        <w:rPr>
          <w:spacing w:val="-18"/>
        </w:rPr>
        <w:t xml:space="preserve"> </w:t>
      </w:r>
      <w:r>
        <w:t>região.</w:t>
      </w:r>
    </w:p>
    <w:p w:rsidR="005010B4" w:rsidRDefault="005010B4">
      <w:pPr>
        <w:pStyle w:val="Corpodetexto"/>
        <w:ind w:left="0"/>
        <w:jc w:val="left"/>
        <w:rPr>
          <w:sz w:val="20"/>
        </w:rPr>
      </w:pPr>
    </w:p>
    <w:p w:rsidR="005010B4" w:rsidRDefault="005010B4">
      <w:pPr>
        <w:pStyle w:val="Corpodetexto"/>
        <w:spacing w:before="6"/>
        <w:ind w:left="0"/>
        <w:jc w:val="left"/>
        <w:rPr>
          <w:sz w:val="26"/>
        </w:rPr>
      </w:pPr>
    </w:p>
    <w:p w:rsidR="005010B4" w:rsidRDefault="005010B4">
      <w:pPr>
        <w:jc w:val="center"/>
        <w:rPr>
          <w:sz w:val="18"/>
        </w:rPr>
        <w:sectPr w:rsidR="005010B4">
          <w:pgSz w:w="11910" w:h="16840"/>
          <w:pgMar w:top="360" w:right="1280" w:bottom="280" w:left="1280" w:header="720" w:footer="720" w:gutter="0"/>
          <w:cols w:space="720"/>
        </w:sectPr>
      </w:pPr>
    </w:p>
    <w:p w:rsidR="005010B4" w:rsidRDefault="005010B4">
      <w:pPr>
        <w:pStyle w:val="Corpodetexto"/>
        <w:ind w:left="116"/>
        <w:jc w:val="left"/>
        <w:rPr>
          <w:sz w:val="20"/>
        </w:rPr>
      </w:pPr>
    </w:p>
    <w:p w:rsidR="005010B4" w:rsidRDefault="005010B4">
      <w:pPr>
        <w:pStyle w:val="Corpodetexto"/>
        <w:spacing w:before="7"/>
        <w:ind w:left="0"/>
        <w:jc w:val="left"/>
        <w:rPr>
          <w:i/>
          <w:sz w:val="18"/>
        </w:rPr>
      </w:pPr>
    </w:p>
    <w:p w:rsidR="005010B4" w:rsidRDefault="00E27945">
      <w:pPr>
        <w:pStyle w:val="Corpodetexto"/>
        <w:spacing w:before="52"/>
        <w:ind w:left="1269"/>
        <w:jc w:val="left"/>
      </w:pPr>
      <w:r>
        <w:t>Acordam:</w:t>
      </w:r>
    </w:p>
    <w:p w:rsidR="005010B4" w:rsidRDefault="00E27945">
      <w:pPr>
        <w:pStyle w:val="Corpodetexto"/>
        <w:spacing w:before="120"/>
        <w:ind w:left="1269"/>
        <w:jc w:val="left"/>
      </w:pPr>
      <w:r>
        <w:t>Adotar o presente "ACORDO", sustentado pelos seguintes fundamentos:</w:t>
      </w:r>
    </w:p>
    <w:p w:rsidR="005010B4" w:rsidRDefault="00E27945">
      <w:pPr>
        <w:pStyle w:val="PargrafodaLista"/>
        <w:numPr>
          <w:ilvl w:val="0"/>
          <w:numId w:val="7"/>
        </w:numPr>
        <w:tabs>
          <w:tab w:val="left" w:pos="3824"/>
        </w:tabs>
        <w:ind w:right="0"/>
        <w:jc w:val="left"/>
        <w:rPr>
          <w:sz w:val="24"/>
        </w:rPr>
      </w:pPr>
      <w:r>
        <w:rPr>
          <w:sz w:val="24"/>
        </w:rPr>
        <w:t>PRINCÍPIOS</w:t>
      </w:r>
      <w:r>
        <w:rPr>
          <w:spacing w:val="-3"/>
          <w:sz w:val="24"/>
        </w:rPr>
        <w:t xml:space="preserve"> </w:t>
      </w:r>
      <w:r>
        <w:rPr>
          <w:sz w:val="24"/>
        </w:rPr>
        <w:t>GERAIS</w:t>
      </w:r>
    </w:p>
    <w:p w:rsidR="005010B4" w:rsidRDefault="00E27945">
      <w:pPr>
        <w:pStyle w:val="PargrafodaLista"/>
        <w:numPr>
          <w:ilvl w:val="0"/>
          <w:numId w:val="6"/>
        </w:numPr>
        <w:tabs>
          <w:tab w:val="left" w:pos="1534"/>
        </w:tabs>
        <w:ind w:right="141" w:firstLine="1133"/>
        <w:jc w:val="both"/>
        <w:rPr>
          <w:sz w:val="24"/>
        </w:rPr>
      </w:pPr>
      <w:r>
        <w:rPr>
          <w:sz w:val="24"/>
        </w:rPr>
        <w:t>O credenciamento é resultado do processo de avaliação por meio do qual é certificada a qualidade acadêmica dos cursos de graduação estabelecendo que satisfazem o perfil</w:t>
      </w:r>
      <w:r>
        <w:rPr>
          <w:spacing w:val="-17"/>
          <w:sz w:val="24"/>
        </w:rPr>
        <w:t xml:space="preserve"> </w:t>
      </w:r>
      <w:r>
        <w:rPr>
          <w:sz w:val="24"/>
        </w:rPr>
        <w:t>do</w:t>
      </w:r>
      <w:r>
        <w:rPr>
          <w:spacing w:val="-15"/>
          <w:sz w:val="24"/>
        </w:rPr>
        <w:t xml:space="preserve"> </w:t>
      </w:r>
      <w:r>
        <w:rPr>
          <w:sz w:val="24"/>
        </w:rPr>
        <w:t>graduado</w:t>
      </w:r>
      <w:r>
        <w:rPr>
          <w:spacing w:val="-16"/>
          <w:sz w:val="24"/>
        </w:rPr>
        <w:t xml:space="preserve"> </w:t>
      </w:r>
      <w:r>
        <w:rPr>
          <w:sz w:val="24"/>
        </w:rPr>
        <w:t>e</w:t>
      </w:r>
      <w:r>
        <w:rPr>
          <w:spacing w:val="-9"/>
          <w:sz w:val="24"/>
        </w:rPr>
        <w:t xml:space="preserve"> </w:t>
      </w:r>
      <w:r>
        <w:rPr>
          <w:sz w:val="24"/>
        </w:rPr>
        <w:t>os</w:t>
      </w:r>
      <w:r>
        <w:rPr>
          <w:spacing w:val="-13"/>
          <w:sz w:val="24"/>
        </w:rPr>
        <w:t xml:space="preserve"> </w:t>
      </w:r>
      <w:r>
        <w:rPr>
          <w:sz w:val="24"/>
        </w:rPr>
        <w:t>critérios</w:t>
      </w:r>
      <w:r>
        <w:rPr>
          <w:spacing w:val="-8"/>
          <w:sz w:val="24"/>
        </w:rPr>
        <w:t xml:space="preserve"> </w:t>
      </w:r>
      <w:r>
        <w:rPr>
          <w:sz w:val="24"/>
        </w:rPr>
        <w:t>de</w:t>
      </w:r>
      <w:r>
        <w:rPr>
          <w:spacing w:val="-13"/>
          <w:sz w:val="24"/>
        </w:rPr>
        <w:t xml:space="preserve"> </w:t>
      </w:r>
      <w:r>
        <w:rPr>
          <w:sz w:val="24"/>
        </w:rPr>
        <w:t>qualidade</w:t>
      </w:r>
      <w:r>
        <w:rPr>
          <w:spacing w:val="-14"/>
          <w:sz w:val="24"/>
        </w:rPr>
        <w:t xml:space="preserve"> </w:t>
      </w:r>
      <w:r>
        <w:rPr>
          <w:sz w:val="24"/>
        </w:rPr>
        <w:t>previamente</w:t>
      </w:r>
      <w:r>
        <w:rPr>
          <w:spacing w:val="-14"/>
          <w:sz w:val="24"/>
        </w:rPr>
        <w:t xml:space="preserve"> </w:t>
      </w:r>
      <w:r>
        <w:rPr>
          <w:sz w:val="24"/>
        </w:rPr>
        <w:t>aprovados</w:t>
      </w:r>
      <w:r>
        <w:rPr>
          <w:spacing w:val="-12"/>
          <w:sz w:val="24"/>
        </w:rPr>
        <w:t xml:space="preserve"> </w:t>
      </w:r>
      <w:r>
        <w:rPr>
          <w:sz w:val="24"/>
        </w:rPr>
        <w:t>no</w:t>
      </w:r>
      <w:r>
        <w:rPr>
          <w:spacing w:val="-16"/>
          <w:sz w:val="24"/>
        </w:rPr>
        <w:t xml:space="preserve"> </w:t>
      </w:r>
      <w:r>
        <w:rPr>
          <w:sz w:val="24"/>
        </w:rPr>
        <w:t>âmbito</w:t>
      </w:r>
      <w:r>
        <w:rPr>
          <w:spacing w:val="-12"/>
          <w:sz w:val="24"/>
        </w:rPr>
        <w:t xml:space="preserve"> </w:t>
      </w:r>
      <w:r>
        <w:rPr>
          <w:sz w:val="24"/>
        </w:rPr>
        <w:t>regional</w:t>
      </w:r>
      <w:r>
        <w:rPr>
          <w:spacing w:val="-11"/>
          <w:sz w:val="24"/>
        </w:rPr>
        <w:t xml:space="preserve"> </w:t>
      </w:r>
      <w:r>
        <w:rPr>
          <w:sz w:val="24"/>
        </w:rPr>
        <w:t>para c</w:t>
      </w:r>
      <w:r>
        <w:rPr>
          <w:sz w:val="24"/>
        </w:rPr>
        <w:t>ada</w:t>
      </w:r>
      <w:r>
        <w:rPr>
          <w:spacing w:val="-3"/>
          <w:sz w:val="24"/>
        </w:rPr>
        <w:t xml:space="preserve"> </w:t>
      </w:r>
      <w:r>
        <w:rPr>
          <w:sz w:val="24"/>
        </w:rPr>
        <w:t>diploma.</w:t>
      </w:r>
    </w:p>
    <w:p w:rsidR="005010B4" w:rsidRDefault="00E27945">
      <w:pPr>
        <w:pStyle w:val="PargrafodaLista"/>
        <w:numPr>
          <w:ilvl w:val="0"/>
          <w:numId w:val="6"/>
        </w:numPr>
        <w:tabs>
          <w:tab w:val="left" w:pos="1500"/>
        </w:tabs>
        <w:ind w:right="140" w:firstLine="1133"/>
        <w:jc w:val="both"/>
        <w:rPr>
          <w:sz w:val="24"/>
        </w:rPr>
      </w:pPr>
      <w:r>
        <w:rPr>
          <w:sz w:val="24"/>
        </w:rPr>
        <w:t>O</w:t>
      </w:r>
      <w:r>
        <w:rPr>
          <w:spacing w:val="-10"/>
          <w:sz w:val="24"/>
        </w:rPr>
        <w:t xml:space="preserve"> </w:t>
      </w:r>
      <w:r>
        <w:rPr>
          <w:sz w:val="24"/>
        </w:rPr>
        <w:t>Sistema</w:t>
      </w:r>
      <w:r>
        <w:rPr>
          <w:spacing w:val="-8"/>
          <w:sz w:val="24"/>
        </w:rPr>
        <w:t xml:space="preserve"> </w:t>
      </w:r>
      <w:r>
        <w:rPr>
          <w:sz w:val="24"/>
        </w:rPr>
        <w:t>de</w:t>
      </w:r>
      <w:r>
        <w:rPr>
          <w:spacing w:val="-8"/>
          <w:sz w:val="24"/>
        </w:rPr>
        <w:t xml:space="preserve"> </w:t>
      </w:r>
      <w:r>
        <w:rPr>
          <w:sz w:val="24"/>
        </w:rPr>
        <w:t>Credenciamento</w:t>
      </w:r>
      <w:r>
        <w:rPr>
          <w:spacing w:val="-12"/>
          <w:sz w:val="24"/>
        </w:rPr>
        <w:t xml:space="preserve"> </w:t>
      </w:r>
      <w:r>
        <w:rPr>
          <w:sz w:val="24"/>
        </w:rPr>
        <w:t>Regional</w:t>
      </w:r>
      <w:r>
        <w:rPr>
          <w:spacing w:val="-11"/>
          <w:sz w:val="24"/>
        </w:rPr>
        <w:t xml:space="preserve"> </w:t>
      </w:r>
      <w:r>
        <w:rPr>
          <w:sz w:val="24"/>
        </w:rPr>
        <w:t>de</w:t>
      </w:r>
      <w:r>
        <w:rPr>
          <w:spacing w:val="-8"/>
          <w:sz w:val="24"/>
        </w:rPr>
        <w:t xml:space="preserve"> </w:t>
      </w:r>
      <w:r>
        <w:rPr>
          <w:sz w:val="24"/>
        </w:rPr>
        <w:t>Cursos</w:t>
      </w:r>
      <w:r>
        <w:rPr>
          <w:spacing w:val="-8"/>
          <w:sz w:val="24"/>
        </w:rPr>
        <w:t xml:space="preserve"> </w:t>
      </w:r>
      <w:r>
        <w:rPr>
          <w:sz w:val="24"/>
        </w:rPr>
        <w:t>de</w:t>
      </w:r>
      <w:r>
        <w:rPr>
          <w:spacing w:val="-8"/>
          <w:sz w:val="24"/>
        </w:rPr>
        <w:t xml:space="preserve"> </w:t>
      </w:r>
      <w:r>
        <w:rPr>
          <w:sz w:val="24"/>
        </w:rPr>
        <w:t>Graduação</w:t>
      </w:r>
      <w:r>
        <w:rPr>
          <w:spacing w:val="-11"/>
          <w:sz w:val="24"/>
        </w:rPr>
        <w:t xml:space="preserve"> </w:t>
      </w:r>
      <w:r>
        <w:rPr>
          <w:sz w:val="24"/>
        </w:rPr>
        <w:t>do(s)</w:t>
      </w:r>
      <w:r>
        <w:rPr>
          <w:spacing w:val="-10"/>
          <w:sz w:val="24"/>
        </w:rPr>
        <w:t xml:space="preserve"> </w:t>
      </w:r>
      <w:r>
        <w:rPr>
          <w:sz w:val="24"/>
        </w:rPr>
        <w:t>Estado(s) Partes do Mercosul e Estados Associados, cuja denominação, doravante, é acordada como "Sistema ARCU-SUR", será gerenciado no âmbito do Setor Educacional do Mercosul, r</w:t>
      </w:r>
      <w:r>
        <w:rPr>
          <w:sz w:val="24"/>
        </w:rPr>
        <w:t>espeitará as legislações de cada país e a autonomia das instituições universitárias. O sistema considerará aqueles cursos de graduação que tenham reconhecimento oficial e com graduados.</w:t>
      </w:r>
    </w:p>
    <w:p w:rsidR="005010B4" w:rsidRDefault="00E27945">
      <w:pPr>
        <w:pStyle w:val="PargrafodaLista"/>
        <w:numPr>
          <w:ilvl w:val="0"/>
          <w:numId w:val="6"/>
        </w:numPr>
        <w:tabs>
          <w:tab w:val="left" w:pos="1543"/>
        </w:tabs>
        <w:spacing w:before="119"/>
        <w:ind w:firstLine="1133"/>
        <w:jc w:val="both"/>
        <w:rPr>
          <w:sz w:val="24"/>
        </w:rPr>
      </w:pPr>
      <w:r>
        <w:rPr>
          <w:sz w:val="24"/>
        </w:rPr>
        <w:t>O Sistema ARCU-SUR atingirá os diplomas determinados pelos Ministros d</w:t>
      </w:r>
      <w:r>
        <w:rPr>
          <w:sz w:val="24"/>
        </w:rPr>
        <w:t>a Educação</w:t>
      </w:r>
      <w:r>
        <w:rPr>
          <w:spacing w:val="-2"/>
          <w:sz w:val="24"/>
        </w:rPr>
        <w:t xml:space="preserve"> </w:t>
      </w:r>
      <w:r>
        <w:rPr>
          <w:sz w:val="24"/>
        </w:rPr>
        <w:t>dos</w:t>
      </w:r>
      <w:r>
        <w:rPr>
          <w:spacing w:val="-2"/>
          <w:sz w:val="24"/>
        </w:rPr>
        <w:t xml:space="preserve"> </w:t>
      </w:r>
      <w:r>
        <w:rPr>
          <w:sz w:val="24"/>
        </w:rPr>
        <w:t>Estados</w:t>
      </w:r>
      <w:r>
        <w:rPr>
          <w:spacing w:val="-3"/>
          <w:sz w:val="24"/>
        </w:rPr>
        <w:t xml:space="preserve"> </w:t>
      </w:r>
      <w:r>
        <w:rPr>
          <w:sz w:val="24"/>
        </w:rPr>
        <w:t>Partes</w:t>
      </w:r>
      <w:r>
        <w:rPr>
          <w:spacing w:val="-1"/>
          <w:sz w:val="24"/>
        </w:rPr>
        <w:t xml:space="preserve"> </w:t>
      </w:r>
      <w:r>
        <w:rPr>
          <w:sz w:val="24"/>
        </w:rPr>
        <w:t>do</w:t>
      </w:r>
      <w:r>
        <w:rPr>
          <w:spacing w:val="-6"/>
          <w:sz w:val="24"/>
        </w:rPr>
        <w:t xml:space="preserve"> </w:t>
      </w:r>
      <w:r>
        <w:rPr>
          <w:sz w:val="24"/>
        </w:rPr>
        <w:t>Mercosul</w:t>
      </w:r>
      <w:r>
        <w:rPr>
          <w:spacing w:val="-6"/>
          <w:sz w:val="24"/>
        </w:rPr>
        <w:t xml:space="preserve"> </w:t>
      </w:r>
      <w:r>
        <w:rPr>
          <w:sz w:val="24"/>
        </w:rPr>
        <w:t>e</w:t>
      </w:r>
      <w:r>
        <w:rPr>
          <w:spacing w:val="-4"/>
          <w:sz w:val="24"/>
        </w:rPr>
        <w:t xml:space="preserve"> </w:t>
      </w:r>
      <w:r>
        <w:rPr>
          <w:sz w:val="24"/>
        </w:rPr>
        <w:t>dos</w:t>
      </w:r>
      <w:r>
        <w:rPr>
          <w:spacing w:val="-2"/>
          <w:sz w:val="24"/>
        </w:rPr>
        <w:t xml:space="preserve"> </w:t>
      </w:r>
      <w:r>
        <w:rPr>
          <w:sz w:val="24"/>
        </w:rPr>
        <w:t>Estados</w:t>
      </w:r>
      <w:r>
        <w:rPr>
          <w:spacing w:val="-2"/>
          <w:sz w:val="24"/>
        </w:rPr>
        <w:t xml:space="preserve"> </w:t>
      </w:r>
      <w:r>
        <w:rPr>
          <w:sz w:val="24"/>
        </w:rPr>
        <w:t>Associados,</w:t>
      </w:r>
      <w:r>
        <w:rPr>
          <w:spacing w:val="-7"/>
          <w:sz w:val="24"/>
        </w:rPr>
        <w:t xml:space="preserve"> </w:t>
      </w:r>
      <w:r>
        <w:rPr>
          <w:sz w:val="24"/>
        </w:rPr>
        <w:t>em</w:t>
      </w:r>
      <w:r>
        <w:rPr>
          <w:spacing w:val="-3"/>
          <w:sz w:val="24"/>
        </w:rPr>
        <w:t xml:space="preserve"> </w:t>
      </w:r>
      <w:r>
        <w:rPr>
          <w:sz w:val="24"/>
        </w:rPr>
        <w:t>consulta</w:t>
      </w:r>
      <w:r>
        <w:rPr>
          <w:spacing w:val="-4"/>
          <w:sz w:val="24"/>
        </w:rPr>
        <w:t xml:space="preserve"> </w:t>
      </w:r>
      <w:r>
        <w:rPr>
          <w:sz w:val="24"/>
        </w:rPr>
        <w:t>com</w:t>
      </w:r>
      <w:r>
        <w:rPr>
          <w:spacing w:val="-4"/>
          <w:sz w:val="24"/>
        </w:rPr>
        <w:t xml:space="preserve"> </w:t>
      </w:r>
      <w:r>
        <w:rPr>
          <w:sz w:val="24"/>
        </w:rPr>
        <w:t>a</w:t>
      </w:r>
      <w:r>
        <w:rPr>
          <w:spacing w:val="-5"/>
          <w:sz w:val="24"/>
        </w:rPr>
        <w:t xml:space="preserve"> </w:t>
      </w:r>
      <w:r>
        <w:rPr>
          <w:sz w:val="24"/>
        </w:rPr>
        <w:t>Rede de Agências Nacionais de Credenciamento (RANA) e os âmbitos pertinentes do Setor Educacional</w:t>
      </w:r>
      <w:r>
        <w:rPr>
          <w:spacing w:val="-18"/>
          <w:sz w:val="24"/>
        </w:rPr>
        <w:t xml:space="preserve"> </w:t>
      </w:r>
      <w:r>
        <w:rPr>
          <w:sz w:val="24"/>
        </w:rPr>
        <w:t>do</w:t>
      </w:r>
      <w:r>
        <w:rPr>
          <w:spacing w:val="-17"/>
          <w:sz w:val="24"/>
        </w:rPr>
        <w:t xml:space="preserve"> </w:t>
      </w:r>
      <w:r>
        <w:rPr>
          <w:sz w:val="24"/>
        </w:rPr>
        <w:t>Mercosul</w:t>
      </w:r>
      <w:r>
        <w:rPr>
          <w:spacing w:val="-17"/>
          <w:sz w:val="24"/>
        </w:rPr>
        <w:t xml:space="preserve"> </w:t>
      </w:r>
      <w:r>
        <w:rPr>
          <w:sz w:val="24"/>
        </w:rPr>
        <w:t>(SEM),</w:t>
      </w:r>
      <w:r>
        <w:rPr>
          <w:spacing w:val="-18"/>
          <w:sz w:val="24"/>
        </w:rPr>
        <w:t xml:space="preserve"> </w:t>
      </w:r>
      <w:r>
        <w:rPr>
          <w:sz w:val="24"/>
        </w:rPr>
        <w:t>considerando</w:t>
      </w:r>
      <w:r>
        <w:rPr>
          <w:spacing w:val="-17"/>
          <w:sz w:val="24"/>
        </w:rPr>
        <w:t xml:space="preserve"> </w:t>
      </w:r>
      <w:r>
        <w:rPr>
          <w:sz w:val="24"/>
        </w:rPr>
        <w:t>especialmente</w:t>
      </w:r>
      <w:r>
        <w:rPr>
          <w:spacing w:val="-18"/>
          <w:sz w:val="24"/>
        </w:rPr>
        <w:t xml:space="preserve"> </w:t>
      </w:r>
      <w:r>
        <w:rPr>
          <w:sz w:val="24"/>
        </w:rPr>
        <w:t>as</w:t>
      </w:r>
      <w:r>
        <w:rPr>
          <w:spacing w:val="-13"/>
          <w:sz w:val="24"/>
        </w:rPr>
        <w:t xml:space="preserve"> </w:t>
      </w:r>
      <w:r>
        <w:rPr>
          <w:sz w:val="24"/>
        </w:rPr>
        <w:t>que</w:t>
      </w:r>
      <w:r>
        <w:rPr>
          <w:spacing w:val="-14"/>
          <w:sz w:val="24"/>
        </w:rPr>
        <w:t xml:space="preserve"> </w:t>
      </w:r>
      <w:r>
        <w:rPr>
          <w:sz w:val="24"/>
        </w:rPr>
        <w:t>precisarem</w:t>
      </w:r>
      <w:r>
        <w:rPr>
          <w:spacing w:val="-14"/>
          <w:sz w:val="24"/>
        </w:rPr>
        <w:t xml:space="preserve"> </w:t>
      </w:r>
      <w:r>
        <w:rPr>
          <w:sz w:val="24"/>
        </w:rPr>
        <w:t>da</w:t>
      </w:r>
      <w:r>
        <w:rPr>
          <w:spacing w:val="-16"/>
          <w:sz w:val="24"/>
        </w:rPr>
        <w:t xml:space="preserve"> </w:t>
      </w:r>
      <w:r>
        <w:rPr>
          <w:sz w:val="24"/>
        </w:rPr>
        <w:t>graduação superior como condição para o exercício</w:t>
      </w:r>
      <w:r>
        <w:rPr>
          <w:spacing w:val="-9"/>
          <w:sz w:val="24"/>
        </w:rPr>
        <w:t xml:space="preserve"> </w:t>
      </w:r>
      <w:r>
        <w:rPr>
          <w:sz w:val="24"/>
        </w:rPr>
        <w:t>profissional.</w:t>
      </w:r>
    </w:p>
    <w:p w:rsidR="005010B4" w:rsidRDefault="00E27945">
      <w:pPr>
        <w:pStyle w:val="PargrafodaLista"/>
        <w:numPr>
          <w:ilvl w:val="0"/>
          <w:numId w:val="6"/>
        </w:numPr>
        <w:tabs>
          <w:tab w:val="left" w:pos="1500"/>
        </w:tabs>
        <w:spacing w:before="125"/>
        <w:ind w:right="136" w:firstLine="1133"/>
        <w:jc w:val="both"/>
        <w:rPr>
          <w:sz w:val="24"/>
        </w:rPr>
      </w:pPr>
      <w:r>
        <w:rPr>
          <w:sz w:val="24"/>
        </w:rPr>
        <w:t>O</w:t>
      </w:r>
      <w:r>
        <w:rPr>
          <w:spacing w:val="-6"/>
          <w:sz w:val="24"/>
        </w:rPr>
        <w:t xml:space="preserve"> </w:t>
      </w:r>
      <w:r>
        <w:rPr>
          <w:sz w:val="24"/>
        </w:rPr>
        <w:t>Sistema</w:t>
      </w:r>
      <w:r>
        <w:rPr>
          <w:spacing w:val="-8"/>
          <w:sz w:val="24"/>
        </w:rPr>
        <w:t xml:space="preserve"> </w:t>
      </w:r>
      <w:r>
        <w:rPr>
          <w:sz w:val="24"/>
        </w:rPr>
        <w:t>ARCU-SUR</w:t>
      </w:r>
      <w:r>
        <w:rPr>
          <w:spacing w:val="-5"/>
          <w:sz w:val="24"/>
        </w:rPr>
        <w:t xml:space="preserve"> </w:t>
      </w:r>
      <w:r>
        <w:rPr>
          <w:sz w:val="24"/>
        </w:rPr>
        <w:t>oferecerá</w:t>
      </w:r>
      <w:r>
        <w:rPr>
          <w:spacing w:val="-5"/>
          <w:sz w:val="24"/>
        </w:rPr>
        <w:t xml:space="preserve"> </w:t>
      </w:r>
      <w:r>
        <w:rPr>
          <w:sz w:val="24"/>
        </w:rPr>
        <w:t>garantia</w:t>
      </w:r>
      <w:r>
        <w:rPr>
          <w:spacing w:val="-4"/>
          <w:sz w:val="24"/>
        </w:rPr>
        <w:t xml:space="preserve"> </w:t>
      </w:r>
      <w:r>
        <w:rPr>
          <w:sz w:val="24"/>
        </w:rPr>
        <w:t>pública</w:t>
      </w:r>
      <w:r>
        <w:rPr>
          <w:spacing w:val="-4"/>
          <w:sz w:val="24"/>
        </w:rPr>
        <w:t xml:space="preserve"> </w:t>
      </w:r>
      <w:r>
        <w:rPr>
          <w:sz w:val="24"/>
        </w:rPr>
        <w:t>na</w:t>
      </w:r>
      <w:r>
        <w:rPr>
          <w:spacing w:val="-5"/>
          <w:sz w:val="24"/>
        </w:rPr>
        <w:t xml:space="preserve"> </w:t>
      </w:r>
      <w:r>
        <w:rPr>
          <w:sz w:val="24"/>
        </w:rPr>
        <w:t>região</w:t>
      </w:r>
      <w:r>
        <w:rPr>
          <w:spacing w:val="-6"/>
          <w:sz w:val="24"/>
        </w:rPr>
        <w:t xml:space="preserve"> </w:t>
      </w:r>
      <w:r>
        <w:rPr>
          <w:spacing w:val="4"/>
          <w:sz w:val="24"/>
        </w:rPr>
        <w:t>do</w:t>
      </w:r>
      <w:r>
        <w:rPr>
          <w:spacing w:val="-6"/>
          <w:sz w:val="24"/>
        </w:rPr>
        <w:t xml:space="preserve"> </w:t>
      </w:r>
      <w:r>
        <w:rPr>
          <w:sz w:val="24"/>
        </w:rPr>
        <w:t>nível</w:t>
      </w:r>
      <w:r>
        <w:rPr>
          <w:spacing w:val="-7"/>
          <w:sz w:val="24"/>
        </w:rPr>
        <w:t xml:space="preserve"> </w:t>
      </w:r>
      <w:r>
        <w:rPr>
          <w:sz w:val="24"/>
        </w:rPr>
        <w:t>acadêmico</w:t>
      </w:r>
      <w:r>
        <w:rPr>
          <w:spacing w:val="-6"/>
          <w:sz w:val="24"/>
        </w:rPr>
        <w:t xml:space="preserve"> </w:t>
      </w:r>
      <w:r>
        <w:rPr>
          <w:sz w:val="24"/>
        </w:rPr>
        <w:t>e científico</w:t>
      </w:r>
      <w:r>
        <w:rPr>
          <w:spacing w:val="-17"/>
          <w:sz w:val="24"/>
        </w:rPr>
        <w:t xml:space="preserve"> </w:t>
      </w:r>
      <w:r>
        <w:rPr>
          <w:sz w:val="24"/>
        </w:rPr>
        <w:t>dos</w:t>
      </w:r>
      <w:r>
        <w:rPr>
          <w:spacing w:val="-13"/>
          <w:sz w:val="24"/>
        </w:rPr>
        <w:t xml:space="preserve"> </w:t>
      </w:r>
      <w:r>
        <w:rPr>
          <w:sz w:val="24"/>
        </w:rPr>
        <w:t>cursos,</w:t>
      </w:r>
      <w:r>
        <w:rPr>
          <w:spacing w:val="-16"/>
          <w:sz w:val="24"/>
        </w:rPr>
        <w:t xml:space="preserve"> </w:t>
      </w:r>
      <w:r>
        <w:rPr>
          <w:sz w:val="24"/>
        </w:rPr>
        <w:t>que</w:t>
      </w:r>
      <w:r>
        <w:rPr>
          <w:spacing w:val="-14"/>
          <w:sz w:val="24"/>
        </w:rPr>
        <w:t xml:space="preserve"> </w:t>
      </w:r>
      <w:r>
        <w:rPr>
          <w:sz w:val="24"/>
        </w:rPr>
        <w:t>será</w:t>
      </w:r>
      <w:r>
        <w:rPr>
          <w:spacing w:val="-19"/>
          <w:sz w:val="24"/>
        </w:rPr>
        <w:t xml:space="preserve"> </w:t>
      </w:r>
      <w:r>
        <w:rPr>
          <w:sz w:val="24"/>
        </w:rPr>
        <w:t>estabelecido</w:t>
      </w:r>
      <w:r>
        <w:rPr>
          <w:spacing w:val="-16"/>
          <w:sz w:val="24"/>
        </w:rPr>
        <w:t xml:space="preserve"> </w:t>
      </w:r>
      <w:r>
        <w:rPr>
          <w:sz w:val="24"/>
        </w:rPr>
        <w:t>conforme</w:t>
      </w:r>
      <w:r>
        <w:rPr>
          <w:spacing w:val="-19"/>
          <w:sz w:val="24"/>
        </w:rPr>
        <w:t xml:space="preserve"> </w:t>
      </w:r>
      <w:r>
        <w:rPr>
          <w:sz w:val="24"/>
        </w:rPr>
        <w:t>critérios</w:t>
      </w:r>
      <w:r>
        <w:rPr>
          <w:spacing w:val="-16"/>
          <w:sz w:val="24"/>
        </w:rPr>
        <w:t xml:space="preserve"> </w:t>
      </w:r>
      <w:r>
        <w:rPr>
          <w:sz w:val="24"/>
        </w:rPr>
        <w:t>e</w:t>
      </w:r>
      <w:r>
        <w:rPr>
          <w:spacing w:val="-14"/>
          <w:sz w:val="24"/>
        </w:rPr>
        <w:t xml:space="preserve"> </w:t>
      </w:r>
      <w:r>
        <w:rPr>
          <w:sz w:val="24"/>
        </w:rPr>
        <w:t>perfis</w:t>
      </w:r>
      <w:r>
        <w:rPr>
          <w:spacing w:val="-16"/>
          <w:sz w:val="24"/>
        </w:rPr>
        <w:t xml:space="preserve"> </w:t>
      </w:r>
      <w:r>
        <w:rPr>
          <w:sz w:val="24"/>
        </w:rPr>
        <w:t>tanto</w:t>
      </w:r>
      <w:r>
        <w:rPr>
          <w:spacing w:val="-17"/>
          <w:sz w:val="24"/>
        </w:rPr>
        <w:t xml:space="preserve"> </w:t>
      </w:r>
      <w:r>
        <w:rPr>
          <w:sz w:val="24"/>
        </w:rPr>
        <w:t>ou</w:t>
      </w:r>
      <w:r>
        <w:rPr>
          <w:spacing w:val="-20"/>
          <w:sz w:val="24"/>
        </w:rPr>
        <w:t xml:space="preserve"> </w:t>
      </w:r>
      <w:r>
        <w:rPr>
          <w:sz w:val="24"/>
        </w:rPr>
        <w:t>mais</w:t>
      </w:r>
      <w:r>
        <w:rPr>
          <w:spacing w:val="-17"/>
          <w:sz w:val="24"/>
        </w:rPr>
        <w:t xml:space="preserve"> </w:t>
      </w:r>
      <w:r>
        <w:rPr>
          <w:sz w:val="24"/>
        </w:rPr>
        <w:t>exigentes que os aplicados pelos países em seus âmbitos nacionais</w:t>
      </w:r>
      <w:r>
        <w:rPr>
          <w:spacing w:val="-6"/>
          <w:sz w:val="24"/>
        </w:rPr>
        <w:t xml:space="preserve"> </w:t>
      </w:r>
      <w:r>
        <w:rPr>
          <w:sz w:val="24"/>
        </w:rPr>
        <w:t>análogos.</w:t>
      </w:r>
    </w:p>
    <w:p w:rsidR="005010B4" w:rsidRDefault="00E27945">
      <w:pPr>
        <w:pStyle w:val="PargrafodaLista"/>
        <w:numPr>
          <w:ilvl w:val="0"/>
          <w:numId w:val="6"/>
        </w:numPr>
        <w:tabs>
          <w:tab w:val="left" w:pos="1515"/>
        </w:tabs>
        <w:ind w:right="134" w:firstLine="1133"/>
        <w:jc w:val="both"/>
        <w:rPr>
          <w:sz w:val="24"/>
        </w:rPr>
      </w:pPr>
      <w:r>
        <w:rPr>
          <w:sz w:val="24"/>
        </w:rPr>
        <w:t>Este Sistema incorporará gradativamente cursos de graduação de acordo com os objetivos do sistema de credenciamento</w:t>
      </w:r>
      <w:r>
        <w:rPr>
          <w:spacing w:val="-3"/>
          <w:sz w:val="24"/>
        </w:rPr>
        <w:t xml:space="preserve"> </w:t>
      </w:r>
      <w:r>
        <w:rPr>
          <w:sz w:val="24"/>
        </w:rPr>
        <w:t>regional.</w:t>
      </w:r>
    </w:p>
    <w:p w:rsidR="005010B4" w:rsidRDefault="00E27945">
      <w:pPr>
        <w:pStyle w:val="PargrafodaLista"/>
        <w:numPr>
          <w:ilvl w:val="0"/>
          <w:numId w:val="6"/>
        </w:numPr>
        <w:tabs>
          <w:tab w:val="left" w:pos="1567"/>
        </w:tabs>
        <w:spacing w:before="119"/>
        <w:ind w:right="135" w:firstLine="1133"/>
        <w:jc w:val="both"/>
        <w:rPr>
          <w:sz w:val="24"/>
        </w:rPr>
      </w:pPr>
      <w:r>
        <w:rPr>
          <w:sz w:val="24"/>
        </w:rPr>
        <w:t>O credenciamento neste Sistema realizar-se-á de acordo</w:t>
      </w:r>
      <w:r>
        <w:rPr>
          <w:sz w:val="24"/>
        </w:rPr>
        <w:t xml:space="preserve"> com o perfil do graduado e os critérios regionais de qualidade, que serão elaborados por Comissões Consultivas por diploma, com a coordenação da Rede de Agências Nacionais de Credenciamento e aprovação pela Comissão Regional Coordenadora de Educação Super</w:t>
      </w:r>
      <w:r>
        <w:rPr>
          <w:sz w:val="24"/>
        </w:rPr>
        <w:t>ior, CRC-ES.</w:t>
      </w:r>
    </w:p>
    <w:p w:rsidR="005010B4" w:rsidRDefault="00E27945">
      <w:pPr>
        <w:pStyle w:val="PargrafodaLista"/>
        <w:numPr>
          <w:ilvl w:val="0"/>
          <w:numId w:val="6"/>
        </w:numPr>
        <w:tabs>
          <w:tab w:val="left" w:pos="1510"/>
        </w:tabs>
        <w:ind w:firstLine="1133"/>
        <w:jc w:val="both"/>
        <w:rPr>
          <w:sz w:val="24"/>
        </w:rPr>
      </w:pPr>
      <w:r>
        <w:rPr>
          <w:sz w:val="24"/>
        </w:rPr>
        <w:t>As Comissões Consultoras por diploma serão propostas pela Rede de Agências Nacionais de Credenciamento e designadas pela Comissão Regional Coordenadora de Educação Superior, CRC-ES. A Rede de Agências Nacionais de Credenciamento será responsáv</w:t>
      </w:r>
      <w:r>
        <w:rPr>
          <w:sz w:val="24"/>
        </w:rPr>
        <w:t>el por sua convocação e seu</w:t>
      </w:r>
      <w:r>
        <w:rPr>
          <w:spacing w:val="-15"/>
          <w:sz w:val="24"/>
        </w:rPr>
        <w:t xml:space="preserve"> </w:t>
      </w:r>
      <w:r>
        <w:rPr>
          <w:sz w:val="24"/>
        </w:rPr>
        <w:t>funcionamento.</w:t>
      </w:r>
    </w:p>
    <w:p w:rsidR="005010B4" w:rsidRDefault="00E27945">
      <w:pPr>
        <w:pStyle w:val="PargrafodaLista"/>
        <w:numPr>
          <w:ilvl w:val="0"/>
          <w:numId w:val="6"/>
        </w:numPr>
        <w:tabs>
          <w:tab w:val="left" w:pos="1543"/>
        </w:tabs>
        <w:ind w:right="140" w:firstLine="1133"/>
        <w:jc w:val="both"/>
        <w:rPr>
          <w:sz w:val="24"/>
        </w:rPr>
      </w:pPr>
      <w:r>
        <w:rPr>
          <w:sz w:val="24"/>
        </w:rPr>
        <w:t>O processo de credenciamento será contínuo, com convocações periódicas, coordenadas pela Rede de Agências Nacionais de Credenciamento, que estabelecerá as condições para a</w:t>
      </w:r>
      <w:r>
        <w:rPr>
          <w:spacing w:val="1"/>
          <w:sz w:val="24"/>
        </w:rPr>
        <w:t xml:space="preserve"> </w:t>
      </w:r>
      <w:r>
        <w:rPr>
          <w:sz w:val="24"/>
        </w:rPr>
        <w:t>participação.</w:t>
      </w:r>
    </w:p>
    <w:p w:rsidR="005010B4" w:rsidRDefault="00E27945">
      <w:pPr>
        <w:pStyle w:val="PargrafodaLista"/>
        <w:numPr>
          <w:ilvl w:val="0"/>
          <w:numId w:val="6"/>
        </w:numPr>
        <w:tabs>
          <w:tab w:val="left" w:pos="1515"/>
        </w:tabs>
        <w:spacing w:before="119"/>
        <w:ind w:right="136" w:firstLine="1133"/>
        <w:jc w:val="both"/>
        <w:rPr>
          <w:sz w:val="24"/>
        </w:rPr>
      </w:pPr>
      <w:r>
        <w:rPr>
          <w:sz w:val="24"/>
        </w:rPr>
        <w:t>A participação das convocaç</w:t>
      </w:r>
      <w:r>
        <w:rPr>
          <w:sz w:val="24"/>
        </w:rPr>
        <w:t>ões será voluntária e poderão pedi-la unicamente instituições oficialmente reconhecidas no país de origem e habilitadas para outorgar os respectivos diplomas, de acordo com as normas jurídicas de cada</w:t>
      </w:r>
      <w:r>
        <w:rPr>
          <w:spacing w:val="-7"/>
          <w:sz w:val="24"/>
        </w:rPr>
        <w:t xml:space="preserve"> </w:t>
      </w:r>
      <w:r>
        <w:rPr>
          <w:sz w:val="24"/>
        </w:rPr>
        <w:t>país.</w:t>
      </w:r>
    </w:p>
    <w:p w:rsidR="005010B4" w:rsidRDefault="005010B4">
      <w:pPr>
        <w:pStyle w:val="Corpodetexto"/>
        <w:ind w:left="0"/>
        <w:jc w:val="left"/>
        <w:rPr>
          <w:sz w:val="20"/>
        </w:rPr>
      </w:pPr>
    </w:p>
    <w:p w:rsidR="005010B4" w:rsidRDefault="005010B4">
      <w:pPr>
        <w:pStyle w:val="Corpodetexto"/>
        <w:ind w:left="0"/>
        <w:jc w:val="left"/>
        <w:rPr>
          <w:sz w:val="20"/>
        </w:rPr>
      </w:pPr>
    </w:p>
    <w:p w:rsidR="005010B4" w:rsidRDefault="005010B4">
      <w:pPr>
        <w:pStyle w:val="Corpodetexto"/>
        <w:ind w:left="0"/>
        <w:jc w:val="left"/>
        <w:rPr>
          <w:sz w:val="20"/>
        </w:rPr>
      </w:pPr>
    </w:p>
    <w:p w:rsidR="005010B4" w:rsidRDefault="005010B4">
      <w:pPr>
        <w:jc w:val="center"/>
        <w:rPr>
          <w:sz w:val="18"/>
        </w:rPr>
        <w:sectPr w:rsidR="005010B4">
          <w:pgSz w:w="11910" w:h="16840"/>
          <w:pgMar w:top="360" w:right="1280" w:bottom="280" w:left="1280" w:header="720" w:footer="720" w:gutter="0"/>
          <w:cols w:space="720"/>
        </w:sectPr>
      </w:pPr>
    </w:p>
    <w:p w:rsidR="005010B4" w:rsidRDefault="005010B4">
      <w:pPr>
        <w:pStyle w:val="Corpodetexto"/>
        <w:ind w:left="116"/>
        <w:jc w:val="left"/>
        <w:rPr>
          <w:sz w:val="20"/>
        </w:rPr>
      </w:pPr>
    </w:p>
    <w:p w:rsidR="005010B4" w:rsidRDefault="005010B4">
      <w:pPr>
        <w:pStyle w:val="Corpodetexto"/>
        <w:spacing w:before="7"/>
        <w:ind w:left="0"/>
        <w:jc w:val="left"/>
        <w:rPr>
          <w:i/>
          <w:sz w:val="18"/>
        </w:rPr>
      </w:pPr>
    </w:p>
    <w:p w:rsidR="005010B4" w:rsidRDefault="00E27945">
      <w:pPr>
        <w:pStyle w:val="PargrafodaLista"/>
        <w:numPr>
          <w:ilvl w:val="0"/>
          <w:numId w:val="6"/>
        </w:numPr>
        <w:tabs>
          <w:tab w:val="left" w:pos="1625"/>
        </w:tabs>
        <w:spacing w:before="52"/>
        <w:ind w:right="140" w:firstLine="1133"/>
        <w:jc w:val="both"/>
        <w:rPr>
          <w:sz w:val="24"/>
        </w:rPr>
      </w:pPr>
      <w:r>
        <w:rPr>
          <w:sz w:val="24"/>
        </w:rPr>
        <w:t>O processo de credenciamento abrange a consideração do perfil do graduado e dos critérios regionais de qualidade em uma autoavaliação, uma avaliação externa por comitês de pares e uma resolução de credenciamento de responsabilidade da Agência Nacional de</w:t>
      </w:r>
      <w:r>
        <w:rPr>
          <w:spacing w:val="-2"/>
          <w:sz w:val="24"/>
        </w:rPr>
        <w:t xml:space="preserve"> </w:t>
      </w:r>
      <w:r>
        <w:rPr>
          <w:sz w:val="24"/>
        </w:rPr>
        <w:t>C</w:t>
      </w:r>
      <w:r>
        <w:rPr>
          <w:sz w:val="24"/>
        </w:rPr>
        <w:t>redenciamento.</w:t>
      </w:r>
    </w:p>
    <w:p w:rsidR="005010B4" w:rsidRDefault="00E27945">
      <w:pPr>
        <w:pStyle w:val="PargrafodaLista"/>
        <w:numPr>
          <w:ilvl w:val="0"/>
          <w:numId w:val="6"/>
        </w:numPr>
        <w:tabs>
          <w:tab w:val="left" w:pos="1644"/>
        </w:tabs>
        <w:ind w:right="148" w:firstLine="1133"/>
        <w:jc w:val="both"/>
        <w:rPr>
          <w:sz w:val="24"/>
        </w:rPr>
      </w:pPr>
      <w:r>
        <w:rPr>
          <w:sz w:val="24"/>
        </w:rPr>
        <w:t>O credenciamento terá vigor por um prazo de seis anos e será reconhecido pelos Estados Partes do Mercosul e os Associados que adiram este</w:t>
      </w:r>
      <w:r>
        <w:rPr>
          <w:spacing w:val="-6"/>
          <w:sz w:val="24"/>
        </w:rPr>
        <w:t xml:space="preserve"> </w:t>
      </w:r>
      <w:r>
        <w:rPr>
          <w:sz w:val="24"/>
        </w:rPr>
        <w:t>Acordo.</w:t>
      </w:r>
    </w:p>
    <w:p w:rsidR="005010B4" w:rsidRDefault="00E27945">
      <w:pPr>
        <w:pStyle w:val="PargrafodaLista"/>
        <w:numPr>
          <w:ilvl w:val="0"/>
          <w:numId w:val="7"/>
        </w:numPr>
        <w:tabs>
          <w:tab w:val="left" w:pos="2777"/>
        </w:tabs>
        <w:ind w:left="2776" w:right="0" w:hanging="240"/>
        <w:jc w:val="left"/>
        <w:rPr>
          <w:sz w:val="24"/>
        </w:rPr>
      </w:pPr>
      <w:r>
        <w:rPr>
          <w:sz w:val="24"/>
        </w:rPr>
        <w:t>ADMINISTRAÇÃO DO SISTEMA</w:t>
      </w:r>
      <w:r>
        <w:rPr>
          <w:spacing w:val="-7"/>
          <w:sz w:val="24"/>
        </w:rPr>
        <w:t xml:space="preserve"> </w:t>
      </w:r>
      <w:r>
        <w:rPr>
          <w:sz w:val="24"/>
        </w:rPr>
        <w:t>ARCU-SUR</w:t>
      </w:r>
    </w:p>
    <w:p w:rsidR="005010B4" w:rsidRDefault="00E27945">
      <w:pPr>
        <w:pStyle w:val="PargrafodaLista"/>
        <w:numPr>
          <w:ilvl w:val="0"/>
          <w:numId w:val="5"/>
        </w:numPr>
        <w:tabs>
          <w:tab w:val="left" w:pos="1563"/>
        </w:tabs>
        <w:ind w:right="135" w:firstLine="1133"/>
        <w:jc w:val="both"/>
        <w:rPr>
          <w:sz w:val="24"/>
        </w:rPr>
      </w:pPr>
      <w:r>
        <w:rPr>
          <w:sz w:val="24"/>
        </w:rPr>
        <w:t>Para os fins do presente Acordo são denominadas Agências Naci</w:t>
      </w:r>
      <w:r>
        <w:rPr>
          <w:sz w:val="24"/>
        </w:rPr>
        <w:t>onais de Credenciamento as entidades específicas responsáveis pelos processos de avaliação e credenciamento da educação superior, designadas pelo Estado Parte ou Associado perante a Reunião de Ministros da</w:t>
      </w:r>
      <w:r>
        <w:rPr>
          <w:spacing w:val="2"/>
          <w:sz w:val="24"/>
        </w:rPr>
        <w:t xml:space="preserve"> </w:t>
      </w:r>
      <w:r>
        <w:rPr>
          <w:sz w:val="24"/>
        </w:rPr>
        <w:t>Educação.</w:t>
      </w:r>
    </w:p>
    <w:p w:rsidR="005010B4" w:rsidRDefault="00E27945">
      <w:pPr>
        <w:pStyle w:val="PargrafodaLista"/>
        <w:numPr>
          <w:ilvl w:val="0"/>
          <w:numId w:val="5"/>
        </w:numPr>
        <w:tabs>
          <w:tab w:val="left" w:pos="1500"/>
        </w:tabs>
        <w:ind w:left="1499" w:right="0" w:hanging="231"/>
        <w:jc w:val="both"/>
        <w:rPr>
          <w:sz w:val="24"/>
        </w:rPr>
      </w:pPr>
      <w:r>
        <w:rPr>
          <w:sz w:val="24"/>
        </w:rPr>
        <w:t>As</w:t>
      </w:r>
      <w:r>
        <w:rPr>
          <w:spacing w:val="-8"/>
          <w:sz w:val="24"/>
        </w:rPr>
        <w:t xml:space="preserve"> </w:t>
      </w:r>
      <w:r>
        <w:rPr>
          <w:sz w:val="24"/>
        </w:rPr>
        <w:t>Agências</w:t>
      </w:r>
      <w:r>
        <w:rPr>
          <w:spacing w:val="-8"/>
          <w:sz w:val="24"/>
        </w:rPr>
        <w:t xml:space="preserve"> </w:t>
      </w:r>
      <w:r>
        <w:rPr>
          <w:sz w:val="24"/>
        </w:rPr>
        <w:t>Nacionais</w:t>
      </w:r>
      <w:r>
        <w:rPr>
          <w:spacing w:val="-8"/>
          <w:sz w:val="24"/>
        </w:rPr>
        <w:t xml:space="preserve"> </w:t>
      </w:r>
      <w:r>
        <w:rPr>
          <w:sz w:val="24"/>
        </w:rPr>
        <w:t>de</w:t>
      </w:r>
      <w:r>
        <w:rPr>
          <w:spacing w:val="-9"/>
          <w:sz w:val="24"/>
        </w:rPr>
        <w:t xml:space="preserve"> </w:t>
      </w:r>
      <w:r>
        <w:rPr>
          <w:sz w:val="24"/>
        </w:rPr>
        <w:t>Credenciamento</w:t>
      </w:r>
      <w:r>
        <w:rPr>
          <w:spacing w:val="-7"/>
          <w:sz w:val="24"/>
        </w:rPr>
        <w:t xml:space="preserve"> </w:t>
      </w:r>
      <w:r>
        <w:rPr>
          <w:sz w:val="24"/>
        </w:rPr>
        <w:t>devem</w:t>
      </w:r>
      <w:r>
        <w:rPr>
          <w:spacing w:val="-9"/>
          <w:sz w:val="24"/>
        </w:rPr>
        <w:t xml:space="preserve"> </w:t>
      </w:r>
      <w:r>
        <w:rPr>
          <w:sz w:val="24"/>
        </w:rPr>
        <w:t>reunir</w:t>
      </w:r>
      <w:r>
        <w:rPr>
          <w:spacing w:val="-7"/>
          <w:sz w:val="24"/>
        </w:rPr>
        <w:t xml:space="preserve"> </w:t>
      </w:r>
      <w:r>
        <w:rPr>
          <w:sz w:val="24"/>
        </w:rPr>
        <w:t>os</w:t>
      </w:r>
      <w:r>
        <w:rPr>
          <w:spacing w:val="-8"/>
          <w:sz w:val="24"/>
        </w:rPr>
        <w:t xml:space="preserve"> </w:t>
      </w:r>
      <w:r>
        <w:rPr>
          <w:sz w:val="24"/>
        </w:rPr>
        <w:t>seguintes</w:t>
      </w:r>
      <w:r>
        <w:rPr>
          <w:spacing w:val="-7"/>
          <w:sz w:val="24"/>
        </w:rPr>
        <w:t xml:space="preserve"> </w:t>
      </w:r>
      <w:r>
        <w:rPr>
          <w:sz w:val="24"/>
        </w:rPr>
        <w:t>atributos:</w:t>
      </w:r>
    </w:p>
    <w:p w:rsidR="005010B4" w:rsidRDefault="00E27945">
      <w:pPr>
        <w:pStyle w:val="PargrafodaLista"/>
        <w:numPr>
          <w:ilvl w:val="0"/>
          <w:numId w:val="4"/>
        </w:numPr>
        <w:tabs>
          <w:tab w:val="left" w:pos="1539"/>
        </w:tabs>
        <w:ind w:right="147" w:firstLine="1133"/>
        <w:jc w:val="both"/>
        <w:rPr>
          <w:sz w:val="24"/>
        </w:rPr>
      </w:pPr>
      <w:r>
        <w:rPr>
          <w:sz w:val="24"/>
        </w:rPr>
        <w:t xml:space="preserve">Ser uma instituição de direito público reconhecida de conformidade com as disposições jurídicas e constitucionais em vigor </w:t>
      </w:r>
      <w:r>
        <w:rPr>
          <w:spacing w:val="2"/>
          <w:sz w:val="24"/>
        </w:rPr>
        <w:t xml:space="preserve">em </w:t>
      </w:r>
      <w:r>
        <w:rPr>
          <w:sz w:val="24"/>
        </w:rPr>
        <w:t>seu país de</w:t>
      </w:r>
      <w:r>
        <w:rPr>
          <w:spacing w:val="-12"/>
          <w:sz w:val="24"/>
        </w:rPr>
        <w:t xml:space="preserve"> </w:t>
      </w:r>
      <w:r>
        <w:rPr>
          <w:sz w:val="24"/>
        </w:rPr>
        <w:t>origem.</w:t>
      </w:r>
    </w:p>
    <w:p w:rsidR="005010B4" w:rsidRDefault="00E27945">
      <w:pPr>
        <w:pStyle w:val="PargrafodaLista"/>
        <w:numPr>
          <w:ilvl w:val="0"/>
          <w:numId w:val="4"/>
        </w:numPr>
        <w:tabs>
          <w:tab w:val="left" w:pos="1520"/>
        </w:tabs>
        <w:spacing w:before="119"/>
        <w:ind w:left="1519" w:right="0" w:hanging="251"/>
        <w:jc w:val="both"/>
        <w:rPr>
          <w:sz w:val="24"/>
        </w:rPr>
      </w:pPr>
      <w:r>
        <w:rPr>
          <w:sz w:val="24"/>
        </w:rPr>
        <w:t>Ser conduzida por um órgão</w:t>
      </w:r>
      <w:r>
        <w:rPr>
          <w:spacing w:val="-2"/>
          <w:sz w:val="24"/>
        </w:rPr>
        <w:t xml:space="preserve"> </w:t>
      </w:r>
      <w:r>
        <w:rPr>
          <w:sz w:val="24"/>
        </w:rPr>
        <w:t>colegiado.</w:t>
      </w:r>
    </w:p>
    <w:p w:rsidR="005010B4" w:rsidRDefault="00E27945">
      <w:pPr>
        <w:pStyle w:val="PargrafodaLista"/>
        <w:numPr>
          <w:ilvl w:val="0"/>
          <w:numId w:val="4"/>
        </w:numPr>
        <w:tabs>
          <w:tab w:val="left" w:pos="1534"/>
        </w:tabs>
        <w:spacing w:line="242" w:lineRule="auto"/>
        <w:ind w:right="141" w:firstLine="1133"/>
        <w:jc w:val="both"/>
        <w:rPr>
          <w:sz w:val="24"/>
        </w:rPr>
      </w:pPr>
      <w:r>
        <w:rPr>
          <w:sz w:val="24"/>
        </w:rPr>
        <w:t>Oferecer garantia de sua autonomia e imparcialidade, estar constituída por membros e pessoal idôneos e contar com procedimentos adequados às boas práticas internacionais.</w:t>
      </w:r>
    </w:p>
    <w:p w:rsidR="005010B4" w:rsidRDefault="00E27945">
      <w:pPr>
        <w:pStyle w:val="PargrafodaLista"/>
        <w:numPr>
          <w:ilvl w:val="0"/>
          <w:numId w:val="5"/>
        </w:numPr>
        <w:tabs>
          <w:tab w:val="left" w:pos="1496"/>
        </w:tabs>
        <w:spacing w:before="116"/>
        <w:ind w:right="137" w:firstLine="1133"/>
        <w:jc w:val="both"/>
        <w:rPr>
          <w:sz w:val="24"/>
        </w:rPr>
      </w:pPr>
      <w:r>
        <w:rPr>
          <w:sz w:val="24"/>
        </w:rPr>
        <w:t>As</w:t>
      </w:r>
      <w:r>
        <w:rPr>
          <w:spacing w:val="-12"/>
          <w:sz w:val="24"/>
        </w:rPr>
        <w:t xml:space="preserve"> </w:t>
      </w:r>
      <w:r>
        <w:rPr>
          <w:sz w:val="24"/>
        </w:rPr>
        <w:t>Agências</w:t>
      </w:r>
      <w:r>
        <w:rPr>
          <w:spacing w:val="-11"/>
          <w:sz w:val="24"/>
        </w:rPr>
        <w:t xml:space="preserve"> </w:t>
      </w:r>
      <w:r>
        <w:rPr>
          <w:sz w:val="24"/>
        </w:rPr>
        <w:t>Nacionais</w:t>
      </w:r>
      <w:r>
        <w:rPr>
          <w:spacing w:val="-8"/>
          <w:sz w:val="24"/>
        </w:rPr>
        <w:t xml:space="preserve"> </w:t>
      </w:r>
      <w:r>
        <w:rPr>
          <w:sz w:val="24"/>
        </w:rPr>
        <w:t>de</w:t>
      </w:r>
      <w:r>
        <w:rPr>
          <w:spacing w:val="-13"/>
          <w:sz w:val="24"/>
        </w:rPr>
        <w:t xml:space="preserve"> </w:t>
      </w:r>
      <w:r>
        <w:rPr>
          <w:sz w:val="24"/>
        </w:rPr>
        <w:t>Credenciamento,</w:t>
      </w:r>
      <w:r>
        <w:rPr>
          <w:spacing w:val="-11"/>
          <w:sz w:val="24"/>
        </w:rPr>
        <w:t xml:space="preserve"> </w:t>
      </w:r>
      <w:r>
        <w:rPr>
          <w:sz w:val="24"/>
        </w:rPr>
        <w:t>órgãos</w:t>
      </w:r>
      <w:r>
        <w:rPr>
          <w:spacing w:val="-13"/>
          <w:sz w:val="24"/>
        </w:rPr>
        <w:t xml:space="preserve"> </w:t>
      </w:r>
      <w:r>
        <w:rPr>
          <w:sz w:val="24"/>
        </w:rPr>
        <w:t>executivos</w:t>
      </w:r>
      <w:r>
        <w:rPr>
          <w:spacing w:val="-12"/>
          <w:sz w:val="24"/>
        </w:rPr>
        <w:t xml:space="preserve"> </w:t>
      </w:r>
      <w:r>
        <w:rPr>
          <w:sz w:val="24"/>
        </w:rPr>
        <w:t>do</w:t>
      </w:r>
      <w:r>
        <w:rPr>
          <w:spacing w:val="-11"/>
          <w:sz w:val="24"/>
        </w:rPr>
        <w:t xml:space="preserve"> </w:t>
      </w:r>
      <w:r>
        <w:rPr>
          <w:sz w:val="24"/>
        </w:rPr>
        <w:t>Sistema</w:t>
      </w:r>
      <w:r>
        <w:rPr>
          <w:spacing w:val="-14"/>
          <w:sz w:val="24"/>
        </w:rPr>
        <w:t xml:space="preserve"> </w:t>
      </w:r>
      <w:r>
        <w:rPr>
          <w:sz w:val="24"/>
        </w:rPr>
        <w:t>ARCU- SUR, serão organizadas como uma Rede que criará suas próprias regras de funcionamento e adotará decisões por</w:t>
      </w:r>
      <w:r>
        <w:rPr>
          <w:spacing w:val="-1"/>
          <w:sz w:val="24"/>
        </w:rPr>
        <w:t xml:space="preserve"> </w:t>
      </w:r>
      <w:r>
        <w:rPr>
          <w:sz w:val="24"/>
        </w:rPr>
        <w:t>consenso.</w:t>
      </w:r>
    </w:p>
    <w:p w:rsidR="005010B4" w:rsidRDefault="00E27945">
      <w:pPr>
        <w:pStyle w:val="PargrafodaLista"/>
        <w:numPr>
          <w:ilvl w:val="0"/>
          <w:numId w:val="7"/>
        </w:numPr>
        <w:tabs>
          <w:tab w:val="left" w:pos="2139"/>
        </w:tabs>
        <w:ind w:left="2138" w:right="0" w:hanging="298"/>
        <w:jc w:val="left"/>
        <w:rPr>
          <w:sz w:val="24"/>
        </w:rPr>
      </w:pPr>
      <w:r>
        <w:rPr>
          <w:sz w:val="24"/>
        </w:rPr>
        <w:t>DIRETRIZES OPERACIONAIS PARA O</w:t>
      </w:r>
      <w:r>
        <w:rPr>
          <w:spacing w:val="-10"/>
          <w:sz w:val="24"/>
        </w:rPr>
        <w:t xml:space="preserve"> </w:t>
      </w:r>
      <w:r>
        <w:rPr>
          <w:sz w:val="24"/>
        </w:rPr>
        <w:t>CREDENCIAMENTO</w:t>
      </w:r>
    </w:p>
    <w:p w:rsidR="005010B4" w:rsidRDefault="00E27945">
      <w:pPr>
        <w:pStyle w:val="PargrafodaLista"/>
        <w:numPr>
          <w:ilvl w:val="0"/>
          <w:numId w:val="3"/>
        </w:numPr>
        <w:tabs>
          <w:tab w:val="left" w:pos="1491"/>
        </w:tabs>
        <w:ind w:firstLine="1133"/>
        <w:jc w:val="both"/>
        <w:rPr>
          <w:sz w:val="24"/>
        </w:rPr>
      </w:pPr>
      <w:r>
        <w:rPr>
          <w:sz w:val="24"/>
        </w:rPr>
        <w:t>O</w:t>
      </w:r>
      <w:r>
        <w:rPr>
          <w:spacing w:val="-14"/>
          <w:sz w:val="24"/>
        </w:rPr>
        <w:t xml:space="preserve"> </w:t>
      </w:r>
      <w:r>
        <w:rPr>
          <w:sz w:val="24"/>
        </w:rPr>
        <w:t>pedido</w:t>
      </w:r>
      <w:r>
        <w:rPr>
          <w:spacing w:val="-16"/>
          <w:sz w:val="24"/>
        </w:rPr>
        <w:t xml:space="preserve"> </w:t>
      </w:r>
      <w:r>
        <w:rPr>
          <w:sz w:val="24"/>
        </w:rPr>
        <w:t>de</w:t>
      </w:r>
      <w:r>
        <w:rPr>
          <w:spacing w:val="-13"/>
          <w:sz w:val="24"/>
        </w:rPr>
        <w:t xml:space="preserve"> </w:t>
      </w:r>
      <w:r>
        <w:rPr>
          <w:sz w:val="24"/>
        </w:rPr>
        <w:t>credenciamento</w:t>
      </w:r>
      <w:r>
        <w:rPr>
          <w:spacing w:val="-16"/>
          <w:sz w:val="24"/>
        </w:rPr>
        <w:t xml:space="preserve"> </w:t>
      </w:r>
      <w:r>
        <w:rPr>
          <w:sz w:val="24"/>
        </w:rPr>
        <w:t>para</w:t>
      </w:r>
      <w:r>
        <w:rPr>
          <w:spacing w:val="-17"/>
          <w:sz w:val="24"/>
        </w:rPr>
        <w:t xml:space="preserve"> </w:t>
      </w:r>
      <w:r>
        <w:rPr>
          <w:sz w:val="24"/>
        </w:rPr>
        <w:t>um</w:t>
      </w:r>
      <w:r>
        <w:rPr>
          <w:spacing w:val="-14"/>
          <w:sz w:val="24"/>
        </w:rPr>
        <w:t xml:space="preserve"> </w:t>
      </w:r>
      <w:r>
        <w:rPr>
          <w:sz w:val="24"/>
        </w:rPr>
        <w:t>curso</w:t>
      </w:r>
      <w:r>
        <w:rPr>
          <w:spacing w:val="-16"/>
          <w:sz w:val="24"/>
        </w:rPr>
        <w:t xml:space="preserve"> </w:t>
      </w:r>
      <w:r>
        <w:rPr>
          <w:sz w:val="24"/>
        </w:rPr>
        <w:t>determinado</w:t>
      </w:r>
      <w:r>
        <w:rPr>
          <w:spacing w:val="-19"/>
          <w:sz w:val="24"/>
        </w:rPr>
        <w:t xml:space="preserve"> </w:t>
      </w:r>
      <w:r>
        <w:rPr>
          <w:sz w:val="24"/>
        </w:rPr>
        <w:t>será</w:t>
      </w:r>
      <w:r>
        <w:rPr>
          <w:spacing w:val="-14"/>
          <w:sz w:val="24"/>
        </w:rPr>
        <w:t xml:space="preserve"> </w:t>
      </w:r>
      <w:r>
        <w:rPr>
          <w:sz w:val="24"/>
        </w:rPr>
        <w:t>apresentado</w:t>
      </w:r>
      <w:r>
        <w:rPr>
          <w:spacing w:val="-16"/>
          <w:sz w:val="24"/>
        </w:rPr>
        <w:t xml:space="preserve"> </w:t>
      </w:r>
      <w:r>
        <w:rPr>
          <w:sz w:val="24"/>
        </w:rPr>
        <w:t>pela instituiçã</w:t>
      </w:r>
      <w:r>
        <w:rPr>
          <w:sz w:val="24"/>
        </w:rPr>
        <w:t>o universitária à qual pertence perante a Agência Nacional de Credenciamento, de acordo com os princípios gerais estabelecidos neste</w:t>
      </w:r>
      <w:r>
        <w:rPr>
          <w:spacing w:val="-6"/>
          <w:sz w:val="24"/>
        </w:rPr>
        <w:t xml:space="preserve"> </w:t>
      </w:r>
      <w:r>
        <w:rPr>
          <w:sz w:val="24"/>
        </w:rPr>
        <w:t>documento.</w:t>
      </w:r>
    </w:p>
    <w:p w:rsidR="005010B4" w:rsidRDefault="00E27945">
      <w:pPr>
        <w:pStyle w:val="PargrafodaLista"/>
        <w:numPr>
          <w:ilvl w:val="0"/>
          <w:numId w:val="3"/>
        </w:numPr>
        <w:tabs>
          <w:tab w:val="left" w:pos="1553"/>
        </w:tabs>
        <w:ind w:right="140" w:firstLine="1133"/>
        <w:jc w:val="both"/>
        <w:rPr>
          <w:sz w:val="24"/>
        </w:rPr>
      </w:pPr>
      <w:r>
        <w:rPr>
          <w:sz w:val="24"/>
        </w:rPr>
        <w:t>A avaliação para o credenciamento abrangerá a totalidade do curso (seus processos e resultados), considerando, p</w:t>
      </w:r>
      <w:r>
        <w:rPr>
          <w:sz w:val="24"/>
        </w:rPr>
        <w:t>ara todos os diplomas, no mínimo, os seguintes aspectos: contexto institucional, projeto acadêmico, recursos humanos e</w:t>
      </w:r>
      <w:r>
        <w:rPr>
          <w:spacing w:val="-28"/>
          <w:sz w:val="24"/>
        </w:rPr>
        <w:t xml:space="preserve"> </w:t>
      </w:r>
      <w:r>
        <w:rPr>
          <w:sz w:val="24"/>
        </w:rPr>
        <w:t>infraestrutura.</w:t>
      </w:r>
    </w:p>
    <w:p w:rsidR="005010B4" w:rsidRDefault="00E27945">
      <w:pPr>
        <w:pStyle w:val="PargrafodaLista"/>
        <w:numPr>
          <w:ilvl w:val="0"/>
          <w:numId w:val="3"/>
        </w:numPr>
        <w:tabs>
          <w:tab w:val="left" w:pos="1505"/>
        </w:tabs>
        <w:spacing w:before="119"/>
        <w:ind w:right="137" w:firstLine="1133"/>
        <w:jc w:val="both"/>
        <w:rPr>
          <w:sz w:val="24"/>
        </w:rPr>
      </w:pPr>
      <w:r>
        <w:rPr>
          <w:sz w:val="24"/>
        </w:rPr>
        <w:t>O credenciamento precisará de um processo de autoavaliação participativo, de recopilação de informações, construção comun</w:t>
      </w:r>
      <w:r>
        <w:rPr>
          <w:sz w:val="24"/>
        </w:rPr>
        <w:t xml:space="preserve">itária de julgamentos e conclusões a respeito da satisfação do perfil do graduado e dos critérios de qualidade. Tudo isso será apresentado em um relatório de autoavaliação, que servirá </w:t>
      </w:r>
      <w:r>
        <w:rPr>
          <w:spacing w:val="2"/>
          <w:sz w:val="24"/>
        </w:rPr>
        <w:t xml:space="preserve">como </w:t>
      </w:r>
      <w:r>
        <w:rPr>
          <w:sz w:val="24"/>
        </w:rPr>
        <w:t>base para a avaliação externa e seguirá procedimentos estabelecido</w:t>
      </w:r>
      <w:r>
        <w:rPr>
          <w:sz w:val="24"/>
        </w:rPr>
        <w:t>s pela Rede de Agências Nacionais de</w:t>
      </w:r>
      <w:r>
        <w:rPr>
          <w:spacing w:val="-10"/>
          <w:sz w:val="24"/>
        </w:rPr>
        <w:t xml:space="preserve"> </w:t>
      </w:r>
      <w:r>
        <w:rPr>
          <w:sz w:val="24"/>
        </w:rPr>
        <w:t>Credenciamento.</w:t>
      </w:r>
    </w:p>
    <w:p w:rsidR="005010B4" w:rsidRDefault="00E27945">
      <w:pPr>
        <w:pStyle w:val="PargrafodaLista"/>
        <w:numPr>
          <w:ilvl w:val="0"/>
          <w:numId w:val="3"/>
        </w:numPr>
        <w:tabs>
          <w:tab w:val="left" w:pos="1515"/>
        </w:tabs>
        <w:ind w:firstLine="1133"/>
        <w:jc w:val="both"/>
        <w:rPr>
          <w:sz w:val="24"/>
        </w:rPr>
      </w:pPr>
      <w:r>
        <w:rPr>
          <w:sz w:val="24"/>
        </w:rPr>
        <w:t>No processo de credenciamento será preciso solicitar o parecer de um Comitê de Pares, que terá de se fundamentar no perfil do graduado e nos critérios de qualidade estabelecidos.</w:t>
      </w:r>
    </w:p>
    <w:p w:rsidR="005010B4" w:rsidRPr="00E27945" w:rsidRDefault="00E27945" w:rsidP="00E27945">
      <w:pPr>
        <w:pStyle w:val="PargrafodaLista"/>
        <w:numPr>
          <w:ilvl w:val="0"/>
          <w:numId w:val="3"/>
        </w:numPr>
        <w:tabs>
          <w:tab w:val="left" w:pos="1587"/>
        </w:tabs>
        <w:spacing w:before="7"/>
        <w:ind w:left="0" w:right="141" w:firstLine="1133"/>
        <w:rPr>
          <w:i/>
          <w:sz w:val="18"/>
        </w:rPr>
      </w:pPr>
      <w:r>
        <w:rPr>
          <w:sz w:val="24"/>
        </w:rPr>
        <w:t>Os Comitês serão designados pela correspondente Agência Nacional de Credenciamento. O comitê de pares deve incluir, no mínimo, dois representantes de diferentes</w:t>
      </w:r>
      <w:r w:rsidRPr="00E27945">
        <w:rPr>
          <w:spacing w:val="11"/>
          <w:sz w:val="24"/>
        </w:rPr>
        <w:t xml:space="preserve"> </w:t>
      </w:r>
      <w:r>
        <w:rPr>
          <w:sz w:val="24"/>
        </w:rPr>
        <w:t>Estados</w:t>
      </w:r>
      <w:r w:rsidRPr="00E27945">
        <w:rPr>
          <w:spacing w:val="11"/>
          <w:sz w:val="24"/>
        </w:rPr>
        <w:t xml:space="preserve"> </w:t>
      </w:r>
      <w:r>
        <w:rPr>
          <w:sz w:val="24"/>
        </w:rPr>
        <w:t>Partes</w:t>
      </w:r>
      <w:r w:rsidRPr="00E27945">
        <w:rPr>
          <w:spacing w:val="11"/>
          <w:sz w:val="24"/>
        </w:rPr>
        <w:t xml:space="preserve"> </w:t>
      </w:r>
      <w:r>
        <w:rPr>
          <w:sz w:val="24"/>
        </w:rPr>
        <w:t>ou</w:t>
      </w:r>
      <w:r w:rsidRPr="00E27945">
        <w:rPr>
          <w:spacing w:val="8"/>
          <w:sz w:val="24"/>
        </w:rPr>
        <w:t xml:space="preserve"> </w:t>
      </w:r>
      <w:r>
        <w:rPr>
          <w:sz w:val="24"/>
        </w:rPr>
        <w:t>Associados</w:t>
      </w:r>
      <w:r w:rsidRPr="00E27945">
        <w:rPr>
          <w:spacing w:val="10"/>
          <w:sz w:val="24"/>
        </w:rPr>
        <w:t xml:space="preserve"> </w:t>
      </w:r>
      <w:r>
        <w:rPr>
          <w:sz w:val="24"/>
        </w:rPr>
        <w:t>ao</w:t>
      </w:r>
      <w:r w:rsidRPr="00E27945">
        <w:rPr>
          <w:spacing w:val="8"/>
          <w:sz w:val="24"/>
        </w:rPr>
        <w:t xml:space="preserve"> </w:t>
      </w:r>
      <w:r>
        <w:rPr>
          <w:sz w:val="24"/>
        </w:rPr>
        <w:t>Mercosul,</w:t>
      </w:r>
      <w:r w:rsidRPr="00E27945">
        <w:rPr>
          <w:spacing w:val="7"/>
          <w:sz w:val="24"/>
        </w:rPr>
        <w:t xml:space="preserve"> </w:t>
      </w:r>
      <w:r>
        <w:rPr>
          <w:sz w:val="24"/>
        </w:rPr>
        <w:t>diferentes</w:t>
      </w:r>
      <w:r w:rsidRPr="00E27945">
        <w:rPr>
          <w:spacing w:val="11"/>
          <w:sz w:val="24"/>
        </w:rPr>
        <w:t xml:space="preserve"> </w:t>
      </w:r>
      <w:r>
        <w:rPr>
          <w:sz w:val="24"/>
        </w:rPr>
        <w:t>do</w:t>
      </w:r>
      <w:r w:rsidRPr="00E27945">
        <w:rPr>
          <w:spacing w:val="7"/>
          <w:sz w:val="24"/>
        </w:rPr>
        <w:t xml:space="preserve"> </w:t>
      </w:r>
      <w:r>
        <w:rPr>
          <w:sz w:val="24"/>
        </w:rPr>
        <w:t>país</w:t>
      </w:r>
      <w:r w:rsidRPr="00E27945">
        <w:rPr>
          <w:spacing w:val="11"/>
          <w:sz w:val="24"/>
        </w:rPr>
        <w:t xml:space="preserve"> </w:t>
      </w:r>
      <w:r>
        <w:rPr>
          <w:sz w:val="24"/>
        </w:rPr>
        <w:t>ao</w:t>
      </w:r>
      <w:r w:rsidRPr="00E27945">
        <w:rPr>
          <w:spacing w:val="7"/>
          <w:sz w:val="24"/>
        </w:rPr>
        <w:t xml:space="preserve"> </w:t>
      </w:r>
      <w:r>
        <w:rPr>
          <w:sz w:val="24"/>
        </w:rPr>
        <w:t>qual</w:t>
      </w:r>
      <w:r w:rsidRPr="00E27945">
        <w:rPr>
          <w:spacing w:val="7"/>
          <w:sz w:val="24"/>
        </w:rPr>
        <w:t xml:space="preserve"> </w:t>
      </w:r>
      <w:r>
        <w:rPr>
          <w:sz w:val="24"/>
        </w:rPr>
        <w:t>pertence</w:t>
      </w:r>
      <w:r w:rsidRPr="00E27945">
        <w:rPr>
          <w:spacing w:val="10"/>
          <w:sz w:val="24"/>
        </w:rPr>
        <w:t xml:space="preserve"> </w:t>
      </w:r>
      <w:r>
        <w:rPr>
          <w:sz w:val="24"/>
        </w:rPr>
        <w:t>o</w:t>
      </w:r>
    </w:p>
    <w:p w:rsidR="005010B4" w:rsidRDefault="00E27945">
      <w:pPr>
        <w:pStyle w:val="Corpodetexto"/>
        <w:spacing w:before="52"/>
        <w:ind w:right="143"/>
      </w:pPr>
      <w:r>
        <w:t>curso de graduação. Deve ser constituído, no mínimo, por três pessoas, a partir de um banco único de peritos, administrado pela Rede de Agê</w:t>
      </w:r>
      <w:r>
        <w:t>ncias Nacionais de Credenciamento.</w:t>
      </w:r>
    </w:p>
    <w:p w:rsidR="005010B4" w:rsidRDefault="00E27945">
      <w:pPr>
        <w:pStyle w:val="PargrafodaLista"/>
        <w:numPr>
          <w:ilvl w:val="0"/>
          <w:numId w:val="3"/>
        </w:numPr>
        <w:tabs>
          <w:tab w:val="left" w:pos="1620"/>
        </w:tabs>
        <w:ind w:right="138" w:firstLine="1133"/>
        <w:jc w:val="both"/>
        <w:rPr>
          <w:sz w:val="24"/>
        </w:rPr>
      </w:pPr>
      <w:r>
        <w:rPr>
          <w:sz w:val="24"/>
        </w:rPr>
        <w:t>Cada Agência Nacional de Credenciamento outorgará ou denegará o credenciamento</w:t>
      </w:r>
      <w:r>
        <w:rPr>
          <w:spacing w:val="-7"/>
          <w:sz w:val="24"/>
        </w:rPr>
        <w:t xml:space="preserve"> </w:t>
      </w:r>
      <w:r>
        <w:rPr>
          <w:sz w:val="24"/>
        </w:rPr>
        <w:t>com</w:t>
      </w:r>
      <w:r>
        <w:rPr>
          <w:spacing w:val="-4"/>
          <w:sz w:val="24"/>
        </w:rPr>
        <w:t xml:space="preserve"> </w:t>
      </w:r>
      <w:r>
        <w:rPr>
          <w:sz w:val="24"/>
        </w:rPr>
        <w:t>base</w:t>
      </w:r>
      <w:r>
        <w:rPr>
          <w:spacing w:val="-4"/>
          <w:sz w:val="24"/>
        </w:rPr>
        <w:t xml:space="preserve"> </w:t>
      </w:r>
      <w:r>
        <w:rPr>
          <w:sz w:val="24"/>
        </w:rPr>
        <w:t>nos</w:t>
      </w:r>
      <w:r>
        <w:rPr>
          <w:spacing w:val="-3"/>
          <w:sz w:val="24"/>
        </w:rPr>
        <w:t xml:space="preserve"> </w:t>
      </w:r>
      <w:r>
        <w:rPr>
          <w:sz w:val="24"/>
        </w:rPr>
        <w:t>documentos</w:t>
      </w:r>
      <w:r>
        <w:rPr>
          <w:spacing w:val="-2"/>
          <w:sz w:val="24"/>
        </w:rPr>
        <w:t xml:space="preserve"> </w:t>
      </w:r>
      <w:r>
        <w:rPr>
          <w:sz w:val="24"/>
        </w:rPr>
        <w:t>do</w:t>
      </w:r>
      <w:r>
        <w:rPr>
          <w:spacing w:val="-7"/>
          <w:sz w:val="24"/>
        </w:rPr>
        <w:t xml:space="preserve"> </w:t>
      </w:r>
      <w:r>
        <w:rPr>
          <w:sz w:val="24"/>
        </w:rPr>
        <w:t>perfil</w:t>
      </w:r>
      <w:r>
        <w:rPr>
          <w:spacing w:val="-6"/>
          <w:sz w:val="24"/>
        </w:rPr>
        <w:t xml:space="preserve"> </w:t>
      </w:r>
      <w:r>
        <w:rPr>
          <w:sz w:val="24"/>
        </w:rPr>
        <w:t>do</w:t>
      </w:r>
      <w:r>
        <w:rPr>
          <w:spacing w:val="-6"/>
          <w:sz w:val="24"/>
        </w:rPr>
        <w:t xml:space="preserve"> </w:t>
      </w:r>
      <w:r>
        <w:rPr>
          <w:sz w:val="24"/>
        </w:rPr>
        <w:t>graduado</w:t>
      </w:r>
      <w:r>
        <w:rPr>
          <w:spacing w:val="-2"/>
          <w:sz w:val="24"/>
        </w:rPr>
        <w:t xml:space="preserve"> </w:t>
      </w:r>
      <w:r>
        <w:rPr>
          <w:sz w:val="24"/>
        </w:rPr>
        <w:t>e</w:t>
      </w:r>
      <w:r>
        <w:rPr>
          <w:spacing w:val="-4"/>
          <w:sz w:val="24"/>
        </w:rPr>
        <w:t xml:space="preserve"> </w:t>
      </w:r>
      <w:r>
        <w:rPr>
          <w:sz w:val="24"/>
        </w:rPr>
        <w:t>dos</w:t>
      </w:r>
      <w:r>
        <w:rPr>
          <w:spacing w:val="-2"/>
          <w:sz w:val="24"/>
        </w:rPr>
        <w:t xml:space="preserve"> </w:t>
      </w:r>
      <w:r>
        <w:rPr>
          <w:sz w:val="24"/>
        </w:rPr>
        <w:t>critérios</w:t>
      </w:r>
      <w:r>
        <w:rPr>
          <w:spacing w:val="-3"/>
          <w:sz w:val="24"/>
        </w:rPr>
        <w:t xml:space="preserve"> </w:t>
      </w:r>
      <w:r>
        <w:rPr>
          <w:sz w:val="24"/>
        </w:rPr>
        <w:t>regionais</w:t>
      </w:r>
      <w:r>
        <w:rPr>
          <w:spacing w:val="-2"/>
          <w:sz w:val="24"/>
        </w:rPr>
        <w:t xml:space="preserve"> </w:t>
      </w:r>
      <w:r>
        <w:rPr>
          <w:sz w:val="24"/>
        </w:rPr>
        <w:t>de qualidade,</w:t>
      </w:r>
      <w:r>
        <w:rPr>
          <w:spacing w:val="-7"/>
          <w:sz w:val="24"/>
        </w:rPr>
        <w:t xml:space="preserve"> </w:t>
      </w:r>
      <w:r>
        <w:rPr>
          <w:sz w:val="24"/>
        </w:rPr>
        <w:t>no</w:t>
      </w:r>
      <w:r>
        <w:rPr>
          <w:spacing w:val="-7"/>
          <w:sz w:val="24"/>
        </w:rPr>
        <w:t xml:space="preserve"> </w:t>
      </w:r>
      <w:r>
        <w:rPr>
          <w:sz w:val="24"/>
        </w:rPr>
        <w:t>relatório</w:t>
      </w:r>
      <w:r>
        <w:rPr>
          <w:spacing w:val="-7"/>
          <w:sz w:val="24"/>
        </w:rPr>
        <w:t xml:space="preserve"> </w:t>
      </w:r>
      <w:r>
        <w:rPr>
          <w:sz w:val="24"/>
        </w:rPr>
        <w:t>de</w:t>
      </w:r>
      <w:r>
        <w:rPr>
          <w:spacing w:val="-8"/>
          <w:sz w:val="24"/>
        </w:rPr>
        <w:t xml:space="preserve"> </w:t>
      </w:r>
      <w:r>
        <w:rPr>
          <w:sz w:val="24"/>
        </w:rPr>
        <w:t>autoavaliação,</w:t>
      </w:r>
      <w:r>
        <w:rPr>
          <w:spacing w:val="-7"/>
          <w:sz w:val="24"/>
        </w:rPr>
        <w:t xml:space="preserve"> </w:t>
      </w:r>
      <w:r>
        <w:rPr>
          <w:sz w:val="24"/>
        </w:rPr>
        <w:t>no</w:t>
      </w:r>
      <w:r>
        <w:rPr>
          <w:spacing w:val="-7"/>
          <w:sz w:val="24"/>
        </w:rPr>
        <w:t xml:space="preserve"> </w:t>
      </w:r>
      <w:r>
        <w:rPr>
          <w:sz w:val="24"/>
        </w:rPr>
        <w:t>parecer</w:t>
      </w:r>
      <w:r>
        <w:rPr>
          <w:spacing w:val="-10"/>
          <w:sz w:val="24"/>
        </w:rPr>
        <w:t xml:space="preserve"> </w:t>
      </w:r>
      <w:r>
        <w:rPr>
          <w:sz w:val="24"/>
        </w:rPr>
        <w:t>do</w:t>
      </w:r>
      <w:r>
        <w:rPr>
          <w:spacing w:val="-12"/>
          <w:sz w:val="24"/>
        </w:rPr>
        <w:t xml:space="preserve"> </w:t>
      </w:r>
      <w:r>
        <w:rPr>
          <w:sz w:val="24"/>
        </w:rPr>
        <w:t>Comitê</w:t>
      </w:r>
      <w:r>
        <w:rPr>
          <w:spacing w:val="-9"/>
          <w:sz w:val="24"/>
        </w:rPr>
        <w:t xml:space="preserve"> </w:t>
      </w:r>
      <w:r>
        <w:rPr>
          <w:sz w:val="24"/>
        </w:rPr>
        <w:t>de</w:t>
      </w:r>
      <w:r>
        <w:rPr>
          <w:spacing w:val="-8"/>
          <w:sz w:val="24"/>
        </w:rPr>
        <w:t xml:space="preserve"> </w:t>
      </w:r>
      <w:r>
        <w:rPr>
          <w:sz w:val="24"/>
        </w:rPr>
        <w:t>Pares</w:t>
      </w:r>
      <w:r>
        <w:rPr>
          <w:spacing w:val="-7"/>
          <w:sz w:val="24"/>
        </w:rPr>
        <w:t xml:space="preserve"> </w:t>
      </w:r>
      <w:r>
        <w:rPr>
          <w:sz w:val="24"/>
        </w:rPr>
        <w:t>e</w:t>
      </w:r>
      <w:r>
        <w:rPr>
          <w:spacing w:val="-9"/>
          <w:sz w:val="24"/>
        </w:rPr>
        <w:t xml:space="preserve"> </w:t>
      </w:r>
      <w:r>
        <w:rPr>
          <w:sz w:val="24"/>
        </w:rPr>
        <w:t>o</w:t>
      </w:r>
      <w:r>
        <w:rPr>
          <w:spacing w:val="-11"/>
          <w:sz w:val="24"/>
        </w:rPr>
        <w:t xml:space="preserve"> </w:t>
      </w:r>
      <w:r>
        <w:rPr>
          <w:sz w:val="24"/>
        </w:rPr>
        <w:t>procedimento</w:t>
      </w:r>
      <w:r>
        <w:rPr>
          <w:spacing w:val="-11"/>
          <w:sz w:val="24"/>
        </w:rPr>
        <w:t xml:space="preserve"> </w:t>
      </w:r>
      <w:r>
        <w:rPr>
          <w:sz w:val="24"/>
        </w:rPr>
        <w:t xml:space="preserve">da própria Agência, podendo considerar os antecedentes de outros processos de credenciamento do curso avaliado. Com base nesses elementos, considerados </w:t>
      </w:r>
      <w:r>
        <w:rPr>
          <w:spacing w:val="2"/>
          <w:sz w:val="24"/>
        </w:rPr>
        <w:t xml:space="preserve">em </w:t>
      </w:r>
      <w:r>
        <w:rPr>
          <w:sz w:val="24"/>
        </w:rPr>
        <w:t>profundidade, a Agência terá de proferir um parecer, fundamentando explicitame</w:t>
      </w:r>
      <w:r>
        <w:rPr>
          <w:sz w:val="24"/>
        </w:rPr>
        <w:t xml:space="preserve">nte suas </w:t>
      </w:r>
      <w:r>
        <w:rPr>
          <w:sz w:val="24"/>
        </w:rPr>
        <w:lastRenderedPageBreak/>
        <w:t>decisões.</w:t>
      </w:r>
    </w:p>
    <w:p w:rsidR="005010B4" w:rsidRDefault="00E27945">
      <w:pPr>
        <w:pStyle w:val="PargrafodaLista"/>
        <w:numPr>
          <w:ilvl w:val="0"/>
          <w:numId w:val="3"/>
        </w:numPr>
        <w:tabs>
          <w:tab w:val="left" w:pos="1510"/>
        </w:tabs>
        <w:ind w:firstLine="1133"/>
        <w:jc w:val="both"/>
        <w:rPr>
          <w:sz w:val="24"/>
        </w:rPr>
      </w:pPr>
      <w:r>
        <w:rPr>
          <w:sz w:val="24"/>
        </w:rPr>
        <w:t>A resolução que não outorgar o credenciamento a um curso de graduação não será apelável no âmbito</w:t>
      </w:r>
      <w:r>
        <w:rPr>
          <w:spacing w:val="-5"/>
          <w:sz w:val="24"/>
        </w:rPr>
        <w:t xml:space="preserve"> </w:t>
      </w:r>
      <w:r>
        <w:rPr>
          <w:sz w:val="24"/>
        </w:rPr>
        <w:t>regional.</w:t>
      </w:r>
    </w:p>
    <w:p w:rsidR="005010B4" w:rsidRDefault="00E27945">
      <w:pPr>
        <w:pStyle w:val="PargrafodaLista"/>
        <w:numPr>
          <w:ilvl w:val="0"/>
          <w:numId w:val="3"/>
        </w:numPr>
        <w:tabs>
          <w:tab w:val="left" w:pos="1582"/>
        </w:tabs>
        <w:spacing w:before="119"/>
        <w:ind w:right="137" w:firstLine="1133"/>
        <w:jc w:val="both"/>
        <w:rPr>
          <w:sz w:val="24"/>
        </w:rPr>
      </w:pPr>
      <w:r>
        <w:rPr>
          <w:sz w:val="24"/>
        </w:rPr>
        <w:t>A resolução que outorgar o credenciamento poderá ser contestada por manifesto</w:t>
      </w:r>
      <w:r>
        <w:rPr>
          <w:spacing w:val="-12"/>
          <w:sz w:val="24"/>
        </w:rPr>
        <w:t xml:space="preserve"> </w:t>
      </w:r>
      <w:r>
        <w:rPr>
          <w:sz w:val="24"/>
        </w:rPr>
        <w:t>descumprimento</w:t>
      </w:r>
      <w:r>
        <w:rPr>
          <w:spacing w:val="-6"/>
          <w:sz w:val="24"/>
        </w:rPr>
        <w:t xml:space="preserve"> </w:t>
      </w:r>
      <w:r>
        <w:rPr>
          <w:sz w:val="24"/>
        </w:rPr>
        <w:t>dos</w:t>
      </w:r>
      <w:r>
        <w:rPr>
          <w:spacing w:val="-4"/>
          <w:sz w:val="24"/>
        </w:rPr>
        <w:t xml:space="preserve"> </w:t>
      </w:r>
      <w:r>
        <w:rPr>
          <w:sz w:val="24"/>
        </w:rPr>
        <w:t>procedimentos</w:t>
      </w:r>
      <w:r>
        <w:rPr>
          <w:spacing w:val="-3"/>
          <w:sz w:val="24"/>
        </w:rPr>
        <w:t xml:space="preserve"> </w:t>
      </w:r>
      <w:r>
        <w:rPr>
          <w:sz w:val="24"/>
        </w:rPr>
        <w:t>ou</w:t>
      </w:r>
      <w:r>
        <w:rPr>
          <w:spacing w:val="-11"/>
          <w:sz w:val="24"/>
        </w:rPr>
        <w:t xml:space="preserve"> </w:t>
      </w:r>
      <w:r>
        <w:rPr>
          <w:sz w:val="24"/>
        </w:rPr>
        <w:t>na</w:t>
      </w:r>
      <w:r>
        <w:rPr>
          <w:spacing w:val="-5"/>
          <w:sz w:val="24"/>
        </w:rPr>
        <w:t xml:space="preserve"> </w:t>
      </w:r>
      <w:r>
        <w:rPr>
          <w:sz w:val="24"/>
        </w:rPr>
        <w:t>consideração</w:t>
      </w:r>
      <w:r>
        <w:rPr>
          <w:spacing w:val="-7"/>
          <w:sz w:val="24"/>
        </w:rPr>
        <w:t xml:space="preserve"> </w:t>
      </w:r>
      <w:r>
        <w:rPr>
          <w:sz w:val="24"/>
        </w:rPr>
        <w:t>do</w:t>
      </w:r>
      <w:r>
        <w:rPr>
          <w:spacing w:val="-7"/>
          <w:sz w:val="24"/>
        </w:rPr>
        <w:t xml:space="preserve"> </w:t>
      </w:r>
      <w:r>
        <w:rPr>
          <w:sz w:val="24"/>
        </w:rPr>
        <w:t>perfil</w:t>
      </w:r>
      <w:r>
        <w:rPr>
          <w:spacing w:val="-7"/>
          <w:sz w:val="24"/>
        </w:rPr>
        <w:t xml:space="preserve"> </w:t>
      </w:r>
      <w:r>
        <w:rPr>
          <w:sz w:val="24"/>
        </w:rPr>
        <w:t>do</w:t>
      </w:r>
      <w:r>
        <w:rPr>
          <w:spacing w:val="-12"/>
          <w:sz w:val="24"/>
        </w:rPr>
        <w:t xml:space="preserve"> </w:t>
      </w:r>
      <w:r>
        <w:rPr>
          <w:sz w:val="24"/>
        </w:rPr>
        <w:t>graduado,</w:t>
      </w:r>
      <w:r>
        <w:rPr>
          <w:spacing w:val="-7"/>
          <w:sz w:val="24"/>
        </w:rPr>
        <w:t xml:space="preserve"> </w:t>
      </w:r>
      <w:r>
        <w:rPr>
          <w:sz w:val="24"/>
        </w:rPr>
        <w:t>ou dos critérios de qualidade estabelecidos, por quem tiver interesse legítimo, correspondendo aos Ministros da Educação dos Estados Partes do Mercosul e dos Estados Associados participantes</w:t>
      </w:r>
      <w:r>
        <w:rPr>
          <w:spacing w:val="-7"/>
          <w:sz w:val="24"/>
        </w:rPr>
        <w:t xml:space="preserve"> </w:t>
      </w:r>
      <w:r>
        <w:rPr>
          <w:sz w:val="24"/>
        </w:rPr>
        <w:t>resolver</w:t>
      </w:r>
      <w:r>
        <w:rPr>
          <w:spacing w:val="-11"/>
          <w:sz w:val="24"/>
        </w:rPr>
        <w:t xml:space="preserve"> </w:t>
      </w:r>
      <w:r>
        <w:rPr>
          <w:sz w:val="24"/>
        </w:rPr>
        <w:t>a</w:t>
      </w:r>
      <w:r>
        <w:rPr>
          <w:spacing w:val="-10"/>
          <w:sz w:val="24"/>
        </w:rPr>
        <w:t xml:space="preserve"> </w:t>
      </w:r>
      <w:r>
        <w:rPr>
          <w:sz w:val="24"/>
        </w:rPr>
        <w:t>questão</w:t>
      </w:r>
      <w:r>
        <w:rPr>
          <w:spacing w:val="-11"/>
          <w:sz w:val="24"/>
        </w:rPr>
        <w:t xml:space="preserve"> </w:t>
      </w:r>
      <w:r>
        <w:rPr>
          <w:sz w:val="24"/>
        </w:rPr>
        <w:t>com</w:t>
      </w:r>
      <w:r>
        <w:rPr>
          <w:spacing w:val="-8"/>
          <w:sz w:val="24"/>
        </w:rPr>
        <w:t xml:space="preserve"> </w:t>
      </w:r>
      <w:r>
        <w:rPr>
          <w:sz w:val="24"/>
        </w:rPr>
        <w:t>base</w:t>
      </w:r>
      <w:r>
        <w:rPr>
          <w:spacing w:val="-9"/>
          <w:sz w:val="24"/>
        </w:rPr>
        <w:t xml:space="preserve"> </w:t>
      </w:r>
      <w:r>
        <w:rPr>
          <w:sz w:val="24"/>
        </w:rPr>
        <w:t>em</w:t>
      </w:r>
      <w:r>
        <w:rPr>
          <w:spacing w:val="-9"/>
          <w:sz w:val="24"/>
        </w:rPr>
        <w:t xml:space="preserve"> </w:t>
      </w:r>
      <w:r>
        <w:rPr>
          <w:sz w:val="24"/>
        </w:rPr>
        <w:t>parecer</w:t>
      </w:r>
      <w:r>
        <w:rPr>
          <w:spacing w:val="-12"/>
          <w:sz w:val="24"/>
        </w:rPr>
        <w:t xml:space="preserve"> </w:t>
      </w:r>
      <w:r>
        <w:rPr>
          <w:sz w:val="24"/>
        </w:rPr>
        <w:t>proferido</w:t>
      </w:r>
      <w:r>
        <w:rPr>
          <w:spacing w:val="-11"/>
          <w:sz w:val="24"/>
        </w:rPr>
        <w:t xml:space="preserve"> </w:t>
      </w:r>
      <w:r>
        <w:rPr>
          <w:sz w:val="24"/>
        </w:rPr>
        <w:t>por</w:t>
      </w:r>
      <w:r>
        <w:rPr>
          <w:spacing w:val="-12"/>
          <w:sz w:val="24"/>
        </w:rPr>
        <w:t xml:space="preserve"> </w:t>
      </w:r>
      <w:r>
        <w:rPr>
          <w:sz w:val="24"/>
        </w:rPr>
        <w:t>uma</w:t>
      </w:r>
      <w:r>
        <w:rPr>
          <w:spacing w:val="-9"/>
          <w:sz w:val="24"/>
        </w:rPr>
        <w:t xml:space="preserve"> </w:t>
      </w:r>
      <w:r>
        <w:rPr>
          <w:sz w:val="24"/>
        </w:rPr>
        <w:t>Comissão</w:t>
      </w:r>
      <w:r>
        <w:rPr>
          <w:spacing w:val="-11"/>
          <w:sz w:val="24"/>
        </w:rPr>
        <w:t xml:space="preserve"> </w:t>
      </w:r>
      <w:r>
        <w:rPr>
          <w:sz w:val="24"/>
        </w:rPr>
        <w:t>de</w:t>
      </w:r>
      <w:r>
        <w:rPr>
          <w:spacing w:val="-9"/>
          <w:sz w:val="24"/>
        </w:rPr>
        <w:t xml:space="preserve"> </w:t>
      </w:r>
      <w:r>
        <w:rPr>
          <w:sz w:val="24"/>
        </w:rPr>
        <w:t>Peritos convocada para esses</w:t>
      </w:r>
      <w:r>
        <w:rPr>
          <w:spacing w:val="1"/>
          <w:sz w:val="24"/>
        </w:rPr>
        <w:t xml:space="preserve"> </w:t>
      </w:r>
      <w:r>
        <w:rPr>
          <w:sz w:val="24"/>
        </w:rPr>
        <w:t>efeitos.</w:t>
      </w:r>
    </w:p>
    <w:p w:rsidR="005010B4" w:rsidRDefault="00E27945">
      <w:pPr>
        <w:pStyle w:val="PargrafodaLista"/>
        <w:numPr>
          <w:ilvl w:val="0"/>
          <w:numId w:val="3"/>
        </w:numPr>
        <w:tabs>
          <w:tab w:val="left" w:pos="1510"/>
        </w:tabs>
        <w:spacing w:before="125"/>
        <w:ind w:right="137" w:firstLine="1133"/>
        <w:jc w:val="both"/>
        <w:rPr>
          <w:sz w:val="24"/>
        </w:rPr>
      </w:pPr>
      <w:r>
        <w:rPr>
          <w:sz w:val="24"/>
        </w:rPr>
        <w:t xml:space="preserve">A Reunião Conjunta da Rede de Agências Nacionais de Credenciamento e </w:t>
      </w:r>
      <w:r>
        <w:rPr>
          <w:spacing w:val="2"/>
          <w:sz w:val="24"/>
        </w:rPr>
        <w:t xml:space="preserve">CRC- </w:t>
      </w:r>
      <w:r>
        <w:rPr>
          <w:sz w:val="24"/>
        </w:rPr>
        <w:t>ES terá, no mínimo, duas reuniões ordinárias por ano e mais todas as que for necessário para o gerenciamento adequ</w:t>
      </w:r>
      <w:r>
        <w:rPr>
          <w:sz w:val="24"/>
        </w:rPr>
        <w:t>ado do Sistema</w:t>
      </w:r>
      <w:r>
        <w:rPr>
          <w:spacing w:val="-13"/>
          <w:sz w:val="24"/>
        </w:rPr>
        <w:t xml:space="preserve"> </w:t>
      </w:r>
      <w:r>
        <w:rPr>
          <w:sz w:val="24"/>
        </w:rPr>
        <w:t>ARCU-SUR.</w:t>
      </w:r>
    </w:p>
    <w:p w:rsidR="005010B4" w:rsidRDefault="00E27945">
      <w:pPr>
        <w:pStyle w:val="PargrafodaLista"/>
        <w:numPr>
          <w:ilvl w:val="0"/>
          <w:numId w:val="3"/>
        </w:numPr>
        <w:tabs>
          <w:tab w:val="left" w:pos="1697"/>
        </w:tabs>
        <w:spacing w:before="119"/>
        <w:ind w:right="137" w:firstLine="1133"/>
        <w:jc w:val="both"/>
        <w:rPr>
          <w:sz w:val="24"/>
        </w:rPr>
      </w:pPr>
      <w:r>
        <w:rPr>
          <w:sz w:val="24"/>
        </w:rPr>
        <w:t>O credenciamento será registrado pela Rede de Agências Nacionais de Credenciamento e publicado pela CRC-ES. A informação e a publicidade das resoluções serão unicamente a respeito dos cursos de graduação</w:t>
      </w:r>
      <w:r>
        <w:rPr>
          <w:spacing w:val="-10"/>
          <w:sz w:val="24"/>
        </w:rPr>
        <w:t xml:space="preserve"> </w:t>
      </w:r>
      <w:r>
        <w:rPr>
          <w:sz w:val="24"/>
        </w:rPr>
        <w:t>credenciados.</w:t>
      </w:r>
    </w:p>
    <w:p w:rsidR="005010B4" w:rsidRDefault="00E27945">
      <w:pPr>
        <w:pStyle w:val="PargrafodaLista"/>
        <w:numPr>
          <w:ilvl w:val="0"/>
          <w:numId w:val="3"/>
        </w:numPr>
        <w:tabs>
          <w:tab w:val="left" w:pos="1663"/>
        </w:tabs>
        <w:ind w:right="137" w:firstLine="1133"/>
        <w:jc w:val="both"/>
        <w:rPr>
          <w:sz w:val="24"/>
        </w:rPr>
      </w:pPr>
      <w:r>
        <w:rPr>
          <w:sz w:val="24"/>
        </w:rPr>
        <w:t>Quando o cred</w:t>
      </w:r>
      <w:r>
        <w:rPr>
          <w:sz w:val="24"/>
        </w:rPr>
        <w:t xml:space="preserve">enciamento for outorgado, ele terá efeitos a partir do </w:t>
      </w:r>
      <w:r>
        <w:rPr>
          <w:spacing w:val="2"/>
          <w:sz w:val="24"/>
        </w:rPr>
        <w:t xml:space="preserve">ano </w:t>
      </w:r>
      <w:r>
        <w:rPr>
          <w:sz w:val="24"/>
        </w:rPr>
        <w:t>acadêmico no qual seja publicada a resolução pelo órgão pertinente do SEM. Esses efeitos, por regra geral, atingirão os diplomas obtidos a partir do credenciamento do curso de graduação.</w:t>
      </w:r>
    </w:p>
    <w:p w:rsidR="005010B4" w:rsidRDefault="00E27945">
      <w:pPr>
        <w:pStyle w:val="PargrafodaLista"/>
        <w:numPr>
          <w:ilvl w:val="0"/>
          <w:numId w:val="3"/>
        </w:numPr>
        <w:tabs>
          <w:tab w:val="left" w:pos="1620"/>
        </w:tabs>
        <w:ind w:right="135" w:firstLine="1133"/>
        <w:jc w:val="both"/>
        <w:rPr>
          <w:sz w:val="24"/>
        </w:rPr>
      </w:pPr>
      <w:r>
        <w:rPr>
          <w:sz w:val="24"/>
        </w:rPr>
        <w:t>As</w:t>
      </w:r>
      <w:r>
        <w:rPr>
          <w:spacing w:val="-6"/>
          <w:sz w:val="24"/>
        </w:rPr>
        <w:t xml:space="preserve"> </w:t>
      </w:r>
      <w:r>
        <w:rPr>
          <w:sz w:val="24"/>
        </w:rPr>
        <w:t>informa</w:t>
      </w:r>
      <w:r>
        <w:rPr>
          <w:sz w:val="24"/>
        </w:rPr>
        <w:t>ções</w:t>
      </w:r>
      <w:r>
        <w:rPr>
          <w:spacing w:val="-6"/>
          <w:sz w:val="24"/>
        </w:rPr>
        <w:t xml:space="preserve"> </w:t>
      </w:r>
      <w:r>
        <w:rPr>
          <w:sz w:val="24"/>
        </w:rPr>
        <w:t>sobre</w:t>
      </w:r>
      <w:r>
        <w:rPr>
          <w:spacing w:val="-3"/>
          <w:sz w:val="24"/>
        </w:rPr>
        <w:t xml:space="preserve"> </w:t>
      </w:r>
      <w:r>
        <w:rPr>
          <w:sz w:val="24"/>
        </w:rPr>
        <w:t>os</w:t>
      </w:r>
      <w:r>
        <w:rPr>
          <w:spacing w:val="-6"/>
          <w:sz w:val="24"/>
        </w:rPr>
        <w:t xml:space="preserve"> </w:t>
      </w:r>
      <w:r>
        <w:rPr>
          <w:sz w:val="24"/>
        </w:rPr>
        <w:t>cursos</w:t>
      </w:r>
      <w:r>
        <w:rPr>
          <w:spacing w:val="-7"/>
          <w:sz w:val="24"/>
        </w:rPr>
        <w:t xml:space="preserve"> </w:t>
      </w:r>
      <w:r>
        <w:rPr>
          <w:sz w:val="24"/>
        </w:rPr>
        <w:t>de</w:t>
      </w:r>
      <w:r>
        <w:rPr>
          <w:spacing w:val="-4"/>
          <w:sz w:val="24"/>
        </w:rPr>
        <w:t xml:space="preserve"> </w:t>
      </w:r>
      <w:r>
        <w:rPr>
          <w:sz w:val="24"/>
        </w:rPr>
        <w:t>graduação</w:t>
      </w:r>
      <w:r>
        <w:rPr>
          <w:spacing w:val="-6"/>
          <w:sz w:val="24"/>
        </w:rPr>
        <w:t xml:space="preserve"> </w:t>
      </w:r>
      <w:r>
        <w:rPr>
          <w:sz w:val="24"/>
        </w:rPr>
        <w:t>credenciados</w:t>
      </w:r>
      <w:r>
        <w:rPr>
          <w:spacing w:val="-6"/>
          <w:sz w:val="24"/>
        </w:rPr>
        <w:t xml:space="preserve"> </w:t>
      </w:r>
      <w:r>
        <w:rPr>
          <w:sz w:val="24"/>
        </w:rPr>
        <w:t>estarão</w:t>
      </w:r>
      <w:r>
        <w:rPr>
          <w:spacing w:val="-10"/>
          <w:sz w:val="24"/>
        </w:rPr>
        <w:t xml:space="preserve"> </w:t>
      </w:r>
      <w:r>
        <w:rPr>
          <w:sz w:val="24"/>
        </w:rPr>
        <w:t>a</w:t>
      </w:r>
      <w:r>
        <w:rPr>
          <w:spacing w:val="-9"/>
          <w:sz w:val="24"/>
        </w:rPr>
        <w:t xml:space="preserve"> </w:t>
      </w:r>
      <w:r>
        <w:rPr>
          <w:sz w:val="24"/>
        </w:rPr>
        <w:t>cargo</w:t>
      </w:r>
      <w:r>
        <w:rPr>
          <w:spacing w:val="-10"/>
          <w:sz w:val="24"/>
        </w:rPr>
        <w:t xml:space="preserve"> </w:t>
      </w:r>
      <w:r>
        <w:rPr>
          <w:sz w:val="24"/>
        </w:rPr>
        <w:t>de um</w:t>
      </w:r>
      <w:r>
        <w:rPr>
          <w:spacing w:val="-4"/>
          <w:sz w:val="24"/>
        </w:rPr>
        <w:t xml:space="preserve"> </w:t>
      </w:r>
      <w:r>
        <w:rPr>
          <w:sz w:val="24"/>
        </w:rPr>
        <w:t>cadastro</w:t>
      </w:r>
      <w:r>
        <w:rPr>
          <w:spacing w:val="-6"/>
          <w:sz w:val="24"/>
        </w:rPr>
        <w:t xml:space="preserve"> </w:t>
      </w:r>
      <w:r>
        <w:rPr>
          <w:sz w:val="24"/>
        </w:rPr>
        <w:t>regional</w:t>
      </w:r>
      <w:r>
        <w:rPr>
          <w:spacing w:val="-6"/>
          <w:sz w:val="24"/>
        </w:rPr>
        <w:t xml:space="preserve"> </w:t>
      </w:r>
      <w:r>
        <w:rPr>
          <w:sz w:val="24"/>
        </w:rPr>
        <w:t>do</w:t>
      </w:r>
      <w:r>
        <w:rPr>
          <w:spacing w:val="-6"/>
          <w:sz w:val="24"/>
        </w:rPr>
        <w:t xml:space="preserve"> </w:t>
      </w:r>
      <w:r>
        <w:rPr>
          <w:sz w:val="24"/>
        </w:rPr>
        <w:t>Sistema</w:t>
      </w:r>
      <w:r>
        <w:rPr>
          <w:spacing w:val="-2"/>
          <w:sz w:val="24"/>
        </w:rPr>
        <w:t xml:space="preserve"> </w:t>
      </w:r>
      <w:r>
        <w:rPr>
          <w:sz w:val="24"/>
        </w:rPr>
        <w:t>ARCU-SUR,</w:t>
      </w:r>
      <w:r>
        <w:rPr>
          <w:spacing w:val="-6"/>
          <w:sz w:val="24"/>
        </w:rPr>
        <w:t xml:space="preserve"> </w:t>
      </w:r>
      <w:r>
        <w:rPr>
          <w:sz w:val="24"/>
        </w:rPr>
        <w:t>que</w:t>
      </w:r>
      <w:r>
        <w:rPr>
          <w:spacing w:val="-3"/>
          <w:sz w:val="24"/>
        </w:rPr>
        <w:t xml:space="preserve"> </w:t>
      </w:r>
      <w:r>
        <w:rPr>
          <w:sz w:val="24"/>
        </w:rPr>
        <w:t>emita</w:t>
      </w:r>
      <w:r>
        <w:rPr>
          <w:spacing w:val="-4"/>
          <w:sz w:val="24"/>
        </w:rPr>
        <w:t xml:space="preserve"> </w:t>
      </w:r>
      <w:r>
        <w:rPr>
          <w:sz w:val="24"/>
        </w:rPr>
        <w:t>atestado</w:t>
      </w:r>
      <w:r>
        <w:rPr>
          <w:spacing w:val="-6"/>
          <w:sz w:val="24"/>
        </w:rPr>
        <w:t xml:space="preserve"> </w:t>
      </w:r>
      <w:r>
        <w:rPr>
          <w:sz w:val="24"/>
        </w:rPr>
        <w:t>efetivo</w:t>
      </w:r>
      <w:r>
        <w:rPr>
          <w:spacing w:val="-5"/>
          <w:sz w:val="24"/>
        </w:rPr>
        <w:t xml:space="preserve"> </w:t>
      </w:r>
      <w:r>
        <w:rPr>
          <w:sz w:val="24"/>
        </w:rPr>
        <w:t>de</w:t>
      </w:r>
      <w:r>
        <w:rPr>
          <w:spacing w:val="-3"/>
          <w:sz w:val="24"/>
        </w:rPr>
        <w:t xml:space="preserve"> </w:t>
      </w:r>
      <w:r>
        <w:rPr>
          <w:sz w:val="24"/>
        </w:rPr>
        <w:t>sua</w:t>
      </w:r>
      <w:r>
        <w:rPr>
          <w:spacing w:val="-4"/>
          <w:sz w:val="24"/>
        </w:rPr>
        <w:t xml:space="preserve"> </w:t>
      </w:r>
      <w:r>
        <w:rPr>
          <w:sz w:val="24"/>
        </w:rPr>
        <w:t>vigência,</w:t>
      </w:r>
      <w:r>
        <w:rPr>
          <w:spacing w:val="-6"/>
          <w:sz w:val="24"/>
        </w:rPr>
        <w:t xml:space="preserve"> </w:t>
      </w:r>
      <w:r>
        <w:rPr>
          <w:sz w:val="24"/>
        </w:rPr>
        <w:t>seus alcances e graduados</w:t>
      </w:r>
      <w:r>
        <w:rPr>
          <w:spacing w:val="-1"/>
          <w:sz w:val="24"/>
        </w:rPr>
        <w:t xml:space="preserve"> </w:t>
      </w:r>
      <w:r>
        <w:rPr>
          <w:sz w:val="24"/>
        </w:rPr>
        <w:t>beneficiários.</w:t>
      </w:r>
    </w:p>
    <w:p w:rsidR="005010B4" w:rsidRDefault="00E27945">
      <w:pPr>
        <w:pStyle w:val="PargrafodaLista"/>
        <w:numPr>
          <w:ilvl w:val="0"/>
          <w:numId w:val="3"/>
        </w:numPr>
        <w:tabs>
          <w:tab w:val="left" w:pos="1616"/>
        </w:tabs>
        <w:ind w:right="142" w:firstLine="1133"/>
        <w:jc w:val="both"/>
        <w:rPr>
          <w:sz w:val="24"/>
        </w:rPr>
      </w:pPr>
      <w:r>
        <w:rPr>
          <w:sz w:val="24"/>
        </w:rPr>
        <w:t>O</w:t>
      </w:r>
      <w:r>
        <w:rPr>
          <w:spacing w:val="-16"/>
          <w:sz w:val="24"/>
        </w:rPr>
        <w:t xml:space="preserve"> </w:t>
      </w:r>
      <w:r>
        <w:rPr>
          <w:sz w:val="24"/>
        </w:rPr>
        <w:t>Sistema</w:t>
      </w:r>
      <w:r>
        <w:rPr>
          <w:spacing w:val="-14"/>
          <w:sz w:val="24"/>
        </w:rPr>
        <w:t xml:space="preserve"> </w:t>
      </w:r>
      <w:r>
        <w:rPr>
          <w:sz w:val="24"/>
        </w:rPr>
        <w:t>de</w:t>
      </w:r>
      <w:r>
        <w:rPr>
          <w:spacing w:val="-15"/>
          <w:sz w:val="24"/>
        </w:rPr>
        <w:t xml:space="preserve"> </w:t>
      </w:r>
      <w:r>
        <w:rPr>
          <w:sz w:val="24"/>
        </w:rPr>
        <w:t>Informações</w:t>
      </w:r>
      <w:r>
        <w:rPr>
          <w:spacing w:val="-12"/>
          <w:sz w:val="24"/>
        </w:rPr>
        <w:t xml:space="preserve"> </w:t>
      </w:r>
      <w:r>
        <w:rPr>
          <w:sz w:val="24"/>
        </w:rPr>
        <w:t>e</w:t>
      </w:r>
      <w:r>
        <w:rPr>
          <w:spacing w:val="-15"/>
          <w:sz w:val="24"/>
        </w:rPr>
        <w:t xml:space="preserve"> </w:t>
      </w:r>
      <w:r>
        <w:rPr>
          <w:sz w:val="24"/>
        </w:rPr>
        <w:t>Comunicações</w:t>
      </w:r>
      <w:r>
        <w:rPr>
          <w:spacing w:val="-12"/>
          <w:sz w:val="24"/>
        </w:rPr>
        <w:t xml:space="preserve"> </w:t>
      </w:r>
      <w:r>
        <w:rPr>
          <w:sz w:val="24"/>
        </w:rPr>
        <w:t>do</w:t>
      </w:r>
      <w:r>
        <w:rPr>
          <w:spacing w:val="-13"/>
          <w:sz w:val="24"/>
        </w:rPr>
        <w:t xml:space="preserve"> </w:t>
      </w:r>
      <w:r>
        <w:rPr>
          <w:sz w:val="24"/>
        </w:rPr>
        <w:t>Mercosul</w:t>
      </w:r>
      <w:r>
        <w:rPr>
          <w:spacing w:val="-17"/>
          <w:sz w:val="24"/>
        </w:rPr>
        <w:t xml:space="preserve"> </w:t>
      </w:r>
      <w:r>
        <w:rPr>
          <w:sz w:val="24"/>
        </w:rPr>
        <w:t>Educacional</w:t>
      </w:r>
      <w:r>
        <w:rPr>
          <w:spacing w:val="-17"/>
          <w:sz w:val="24"/>
        </w:rPr>
        <w:t xml:space="preserve"> </w:t>
      </w:r>
      <w:r>
        <w:rPr>
          <w:sz w:val="24"/>
        </w:rPr>
        <w:t>fornecerá informações</w:t>
      </w:r>
      <w:r>
        <w:rPr>
          <w:spacing w:val="-8"/>
          <w:sz w:val="24"/>
        </w:rPr>
        <w:t xml:space="preserve"> </w:t>
      </w:r>
      <w:r>
        <w:rPr>
          <w:sz w:val="24"/>
        </w:rPr>
        <w:t>sobre</w:t>
      </w:r>
      <w:r>
        <w:rPr>
          <w:spacing w:val="-10"/>
          <w:sz w:val="24"/>
        </w:rPr>
        <w:t xml:space="preserve"> </w:t>
      </w:r>
      <w:r>
        <w:rPr>
          <w:sz w:val="24"/>
        </w:rPr>
        <w:t>as</w:t>
      </w:r>
      <w:r>
        <w:rPr>
          <w:spacing w:val="-4"/>
          <w:sz w:val="24"/>
        </w:rPr>
        <w:t xml:space="preserve"> </w:t>
      </w:r>
      <w:r>
        <w:rPr>
          <w:sz w:val="24"/>
        </w:rPr>
        <w:t>Agências</w:t>
      </w:r>
      <w:r>
        <w:rPr>
          <w:spacing w:val="-8"/>
          <w:sz w:val="24"/>
        </w:rPr>
        <w:t xml:space="preserve"> </w:t>
      </w:r>
      <w:r>
        <w:rPr>
          <w:sz w:val="24"/>
        </w:rPr>
        <w:t>Nacionais</w:t>
      </w:r>
      <w:r>
        <w:rPr>
          <w:spacing w:val="-9"/>
          <w:sz w:val="24"/>
        </w:rPr>
        <w:t xml:space="preserve"> </w:t>
      </w:r>
      <w:r>
        <w:rPr>
          <w:sz w:val="24"/>
        </w:rPr>
        <w:t>de</w:t>
      </w:r>
      <w:r>
        <w:rPr>
          <w:spacing w:val="-5"/>
          <w:sz w:val="24"/>
        </w:rPr>
        <w:t xml:space="preserve"> </w:t>
      </w:r>
      <w:r>
        <w:rPr>
          <w:sz w:val="24"/>
        </w:rPr>
        <w:t>Credenciamento,</w:t>
      </w:r>
      <w:r>
        <w:rPr>
          <w:spacing w:val="-4"/>
          <w:sz w:val="24"/>
        </w:rPr>
        <w:t xml:space="preserve"> </w:t>
      </w:r>
      <w:r>
        <w:rPr>
          <w:sz w:val="24"/>
        </w:rPr>
        <w:t>os</w:t>
      </w:r>
      <w:r>
        <w:rPr>
          <w:spacing w:val="-9"/>
          <w:sz w:val="24"/>
        </w:rPr>
        <w:t xml:space="preserve"> </w:t>
      </w:r>
      <w:r>
        <w:rPr>
          <w:sz w:val="24"/>
        </w:rPr>
        <w:t>critérios</w:t>
      </w:r>
      <w:r>
        <w:rPr>
          <w:spacing w:val="-8"/>
          <w:sz w:val="24"/>
        </w:rPr>
        <w:t xml:space="preserve"> </w:t>
      </w:r>
      <w:r>
        <w:rPr>
          <w:sz w:val="24"/>
        </w:rPr>
        <w:t>de</w:t>
      </w:r>
      <w:r>
        <w:rPr>
          <w:spacing w:val="-6"/>
          <w:sz w:val="24"/>
        </w:rPr>
        <w:t xml:space="preserve"> </w:t>
      </w:r>
      <w:r>
        <w:rPr>
          <w:sz w:val="24"/>
        </w:rPr>
        <w:t>credenciamento e os cursos</w:t>
      </w:r>
      <w:r>
        <w:rPr>
          <w:spacing w:val="-2"/>
          <w:sz w:val="24"/>
        </w:rPr>
        <w:t xml:space="preserve"> </w:t>
      </w:r>
      <w:r>
        <w:rPr>
          <w:sz w:val="24"/>
        </w:rPr>
        <w:t>credenciados.</w:t>
      </w:r>
    </w:p>
    <w:p w:rsidR="005010B4" w:rsidRDefault="00E27945">
      <w:pPr>
        <w:pStyle w:val="PargrafodaLista"/>
        <w:numPr>
          <w:ilvl w:val="0"/>
          <w:numId w:val="3"/>
        </w:numPr>
        <w:tabs>
          <w:tab w:val="left" w:pos="1630"/>
        </w:tabs>
        <w:ind w:right="142" w:firstLine="1133"/>
        <w:jc w:val="both"/>
        <w:rPr>
          <w:sz w:val="24"/>
        </w:rPr>
      </w:pPr>
      <w:r>
        <w:rPr>
          <w:sz w:val="24"/>
        </w:rPr>
        <w:t>As convocações para o credenciamento dos Cursos de Graduação no Sistema pelas Agências Nacionais de Credenciamento terão de ser r</w:t>
      </w:r>
      <w:r>
        <w:rPr>
          <w:sz w:val="24"/>
        </w:rPr>
        <w:t>ealizadas de forma periódica, não ultrapassando o prazo máximo de seis anos para cada</w:t>
      </w:r>
      <w:r>
        <w:rPr>
          <w:spacing w:val="-10"/>
          <w:sz w:val="24"/>
        </w:rPr>
        <w:t xml:space="preserve"> </w:t>
      </w:r>
      <w:r>
        <w:rPr>
          <w:sz w:val="24"/>
        </w:rPr>
        <w:t>diploma.</w:t>
      </w:r>
    </w:p>
    <w:p w:rsidR="005010B4" w:rsidRPr="00E27945" w:rsidRDefault="00E27945" w:rsidP="00E27945">
      <w:pPr>
        <w:pStyle w:val="PargrafodaLista"/>
        <w:numPr>
          <w:ilvl w:val="0"/>
          <w:numId w:val="3"/>
        </w:numPr>
        <w:tabs>
          <w:tab w:val="left" w:pos="1649"/>
        </w:tabs>
        <w:spacing w:before="7"/>
        <w:ind w:left="0" w:firstLine="1133"/>
        <w:rPr>
          <w:i/>
          <w:sz w:val="18"/>
        </w:rPr>
      </w:pPr>
      <w:r>
        <w:rPr>
          <w:sz w:val="24"/>
        </w:rPr>
        <w:t>No Sistema, entender-se-á que o credenciamento outorgado anteriormente ao curso continua em vigor até uma nova resolução, sempre que a instituição tenha acudido à</w:t>
      </w:r>
      <w:r w:rsidRPr="00E27945">
        <w:rPr>
          <w:spacing w:val="-10"/>
          <w:sz w:val="24"/>
        </w:rPr>
        <w:t xml:space="preserve"> </w:t>
      </w:r>
      <w:r>
        <w:rPr>
          <w:sz w:val="24"/>
        </w:rPr>
        <w:t>convocação</w:t>
      </w:r>
      <w:r w:rsidRPr="00E27945">
        <w:rPr>
          <w:spacing w:val="-11"/>
          <w:sz w:val="24"/>
        </w:rPr>
        <w:t xml:space="preserve"> </w:t>
      </w:r>
      <w:r>
        <w:rPr>
          <w:sz w:val="24"/>
        </w:rPr>
        <w:t>correspondente.</w:t>
      </w:r>
      <w:r w:rsidRPr="00E27945">
        <w:rPr>
          <w:spacing w:val="-6"/>
          <w:sz w:val="24"/>
        </w:rPr>
        <w:t xml:space="preserve"> </w:t>
      </w:r>
      <w:r>
        <w:rPr>
          <w:sz w:val="24"/>
        </w:rPr>
        <w:t>No</w:t>
      </w:r>
      <w:r w:rsidRPr="00E27945">
        <w:rPr>
          <w:spacing w:val="-11"/>
          <w:sz w:val="24"/>
        </w:rPr>
        <w:t xml:space="preserve"> </w:t>
      </w:r>
      <w:r>
        <w:rPr>
          <w:sz w:val="24"/>
        </w:rPr>
        <w:t>caso</w:t>
      </w:r>
      <w:r w:rsidRPr="00E27945">
        <w:rPr>
          <w:spacing w:val="-11"/>
          <w:sz w:val="24"/>
        </w:rPr>
        <w:t xml:space="preserve"> </w:t>
      </w:r>
      <w:r>
        <w:rPr>
          <w:sz w:val="24"/>
        </w:rPr>
        <w:t>de</w:t>
      </w:r>
      <w:r w:rsidRPr="00E27945">
        <w:rPr>
          <w:spacing w:val="-8"/>
          <w:sz w:val="24"/>
        </w:rPr>
        <w:t xml:space="preserve"> </w:t>
      </w:r>
      <w:r>
        <w:rPr>
          <w:sz w:val="24"/>
        </w:rPr>
        <w:t>a</w:t>
      </w:r>
      <w:r w:rsidRPr="00E27945">
        <w:rPr>
          <w:spacing w:val="-4"/>
          <w:sz w:val="24"/>
        </w:rPr>
        <w:t xml:space="preserve"> </w:t>
      </w:r>
      <w:r>
        <w:rPr>
          <w:sz w:val="24"/>
        </w:rPr>
        <w:t>instituição</w:t>
      </w:r>
      <w:r w:rsidRPr="00E27945">
        <w:rPr>
          <w:spacing w:val="-10"/>
          <w:sz w:val="24"/>
        </w:rPr>
        <w:t xml:space="preserve"> </w:t>
      </w:r>
      <w:r>
        <w:rPr>
          <w:sz w:val="24"/>
        </w:rPr>
        <w:t>não</w:t>
      </w:r>
      <w:r w:rsidRPr="00E27945">
        <w:rPr>
          <w:spacing w:val="-11"/>
          <w:sz w:val="24"/>
        </w:rPr>
        <w:t xml:space="preserve"> </w:t>
      </w:r>
      <w:r>
        <w:rPr>
          <w:sz w:val="24"/>
        </w:rPr>
        <w:t>se</w:t>
      </w:r>
      <w:r w:rsidRPr="00E27945">
        <w:rPr>
          <w:spacing w:val="-8"/>
          <w:sz w:val="24"/>
        </w:rPr>
        <w:t xml:space="preserve"> </w:t>
      </w:r>
      <w:r>
        <w:rPr>
          <w:sz w:val="24"/>
        </w:rPr>
        <w:t>apresentar,</w:t>
      </w:r>
      <w:r w:rsidRPr="00E27945">
        <w:rPr>
          <w:spacing w:val="-11"/>
          <w:sz w:val="24"/>
        </w:rPr>
        <w:t xml:space="preserve"> </w:t>
      </w:r>
      <w:r>
        <w:rPr>
          <w:sz w:val="24"/>
        </w:rPr>
        <w:t>a</w:t>
      </w:r>
      <w:r w:rsidRPr="00E27945">
        <w:rPr>
          <w:spacing w:val="-9"/>
          <w:sz w:val="24"/>
        </w:rPr>
        <w:t xml:space="preserve"> </w:t>
      </w:r>
      <w:r>
        <w:rPr>
          <w:sz w:val="24"/>
        </w:rPr>
        <w:t>Rede</w:t>
      </w:r>
      <w:r w:rsidRPr="00E27945">
        <w:rPr>
          <w:spacing w:val="-8"/>
          <w:sz w:val="24"/>
        </w:rPr>
        <w:t xml:space="preserve"> </w:t>
      </w:r>
      <w:r>
        <w:rPr>
          <w:sz w:val="24"/>
        </w:rPr>
        <w:t>de</w:t>
      </w:r>
      <w:r w:rsidRPr="00E27945">
        <w:rPr>
          <w:spacing w:val="-9"/>
          <w:sz w:val="24"/>
        </w:rPr>
        <w:t xml:space="preserve"> </w:t>
      </w:r>
      <w:r>
        <w:rPr>
          <w:sz w:val="24"/>
        </w:rPr>
        <w:t>Agências</w:t>
      </w:r>
    </w:p>
    <w:p w:rsidR="005010B4" w:rsidRDefault="00E27945">
      <w:pPr>
        <w:pStyle w:val="Corpodetexto"/>
        <w:spacing w:before="52"/>
        <w:ind w:right="145"/>
      </w:pPr>
      <w:r>
        <w:t>Nacionais fará constar a caducidade no cadastro e no Sistema de Informação e de Comunicação do Mercosul.</w:t>
      </w:r>
    </w:p>
    <w:p w:rsidR="005010B4" w:rsidRDefault="00E27945">
      <w:pPr>
        <w:pStyle w:val="PargrafodaLista"/>
        <w:numPr>
          <w:ilvl w:val="0"/>
          <w:numId w:val="3"/>
        </w:numPr>
        <w:tabs>
          <w:tab w:val="left" w:pos="1635"/>
        </w:tabs>
        <w:ind w:right="140" w:firstLine="1133"/>
        <w:jc w:val="both"/>
        <w:rPr>
          <w:sz w:val="24"/>
        </w:rPr>
      </w:pPr>
      <w:r>
        <w:rPr>
          <w:sz w:val="24"/>
        </w:rPr>
        <w:t>A Rede de Agências Nacionais de Credenciamento será o âmbito responsável pela implementação, o acompanhamento e a avaliação do Sistema, encaminhando relatórios periódicos à CRC-ES com iniciativa de proposta para os ajustamentos ao</w:t>
      </w:r>
      <w:r>
        <w:rPr>
          <w:spacing w:val="-24"/>
          <w:sz w:val="24"/>
        </w:rPr>
        <w:t xml:space="preserve"> </w:t>
      </w:r>
      <w:r>
        <w:rPr>
          <w:sz w:val="24"/>
        </w:rPr>
        <w:t>mesmo.</w:t>
      </w:r>
    </w:p>
    <w:p w:rsidR="005010B4" w:rsidRDefault="00E27945">
      <w:pPr>
        <w:pStyle w:val="PargrafodaLista"/>
        <w:numPr>
          <w:ilvl w:val="0"/>
          <w:numId w:val="3"/>
        </w:numPr>
        <w:tabs>
          <w:tab w:val="left" w:pos="1616"/>
        </w:tabs>
        <w:ind w:right="137" w:firstLine="1133"/>
        <w:jc w:val="both"/>
        <w:rPr>
          <w:sz w:val="24"/>
        </w:rPr>
      </w:pPr>
      <w:r>
        <w:rPr>
          <w:sz w:val="24"/>
        </w:rPr>
        <w:t>O</w:t>
      </w:r>
      <w:r>
        <w:rPr>
          <w:spacing w:val="-11"/>
          <w:sz w:val="24"/>
        </w:rPr>
        <w:t xml:space="preserve"> </w:t>
      </w:r>
      <w:r>
        <w:rPr>
          <w:sz w:val="24"/>
        </w:rPr>
        <w:t>SEM</w:t>
      </w:r>
      <w:r>
        <w:rPr>
          <w:spacing w:val="-14"/>
          <w:sz w:val="24"/>
        </w:rPr>
        <w:t xml:space="preserve"> </w:t>
      </w:r>
      <w:r>
        <w:rPr>
          <w:sz w:val="24"/>
        </w:rPr>
        <w:t>arbitrará</w:t>
      </w:r>
      <w:r>
        <w:rPr>
          <w:spacing w:val="-10"/>
          <w:sz w:val="24"/>
        </w:rPr>
        <w:t xml:space="preserve"> </w:t>
      </w:r>
      <w:r>
        <w:rPr>
          <w:sz w:val="24"/>
        </w:rPr>
        <w:t>os</w:t>
      </w:r>
      <w:r>
        <w:rPr>
          <w:spacing w:val="-9"/>
          <w:sz w:val="24"/>
        </w:rPr>
        <w:t xml:space="preserve"> </w:t>
      </w:r>
      <w:r>
        <w:rPr>
          <w:sz w:val="24"/>
        </w:rPr>
        <w:t>recursos</w:t>
      </w:r>
      <w:r>
        <w:rPr>
          <w:spacing w:val="-8"/>
          <w:sz w:val="24"/>
        </w:rPr>
        <w:t xml:space="preserve"> </w:t>
      </w:r>
      <w:r>
        <w:rPr>
          <w:sz w:val="24"/>
        </w:rPr>
        <w:t>necessários</w:t>
      </w:r>
      <w:r>
        <w:rPr>
          <w:spacing w:val="-8"/>
          <w:sz w:val="24"/>
        </w:rPr>
        <w:t xml:space="preserve"> </w:t>
      </w:r>
      <w:r>
        <w:rPr>
          <w:sz w:val="24"/>
        </w:rPr>
        <w:t>para</w:t>
      </w:r>
      <w:r>
        <w:rPr>
          <w:spacing w:val="-11"/>
          <w:sz w:val="24"/>
        </w:rPr>
        <w:t xml:space="preserve"> </w:t>
      </w:r>
      <w:r>
        <w:rPr>
          <w:sz w:val="24"/>
        </w:rPr>
        <w:t>o</w:t>
      </w:r>
      <w:r>
        <w:rPr>
          <w:spacing w:val="-12"/>
          <w:sz w:val="24"/>
        </w:rPr>
        <w:t xml:space="preserve"> </w:t>
      </w:r>
      <w:r>
        <w:rPr>
          <w:sz w:val="24"/>
        </w:rPr>
        <w:t>funcionamento</w:t>
      </w:r>
      <w:r>
        <w:rPr>
          <w:spacing w:val="-12"/>
          <w:sz w:val="24"/>
        </w:rPr>
        <w:t xml:space="preserve"> </w:t>
      </w:r>
      <w:r>
        <w:rPr>
          <w:sz w:val="24"/>
        </w:rPr>
        <w:t>do</w:t>
      </w:r>
      <w:r>
        <w:rPr>
          <w:spacing w:val="-12"/>
          <w:sz w:val="24"/>
        </w:rPr>
        <w:t xml:space="preserve"> </w:t>
      </w:r>
      <w:r>
        <w:rPr>
          <w:sz w:val="24"/>
        </w:rPr>
        <w:t>Sistema,</w:t>
      </w:r>
      <w:r>
        <w:rPr>
          <w:spacing w:val="-17"/>
          <w:sz w:val="24"/>
        </w:rPr>
        <w:t xml:space="preserve"> </w:t>
      </w:r>
      <w:r>
        <w:rPr>
          <w:spacing w:val="2"/>
          <w:sz w:val="24"/>
        </w:rPr>
        <w:t xml:space="preserve">em </w:t>
      </w:r>
      <w:r>
        <w:rPr>
          <w:sz w:val="24"/>
        </w:rPr>
        <w:t>aspectos</w:t>
      </w:r>
      <w:r>
        <w:rPr>
          <w:spacing w:val="-14"/>
          <w:sz w:val="24"/>
        </w:rPr>
        <w:t xml:space="preserve"> </w:t>
      </w:r>
      <w:r>
        <w:rPr>
          <w:sz w:val="24"/>
        </w:rPr>
        <w:t>como</w:t>
      </w:r>
      <w:r>
        <w:rPr>
          <w:spacing w:val="-11"/>
          <w:sz w:val="24"/>
        </w:rPr>
        <w:t xml:space="preserve"> </w:t>
      </w:r>
      <w:r>
        <w:rPr>
          <w:sz w:val="24"/>
        </w:rPr>
        <w:t>o</w:t>
      </w:r>
      <w:r>
        <w:rPr>
          <w:spacing w:val="-16"/>
          <w:sz w:val="24"/>
        </w:rPr>
        <w:t xml:space="preserve"> </w:t>
      </w:r>
      <w:r>
        <w:rPr>
          <w:sz w:val="24"/>
        </w:rPr>
        <w:t>financiamento</w:t>
      </w:r>
      <w:r>
        <w:rPr>
          <w:spacing w:val="-12"/>
          <w:sz w:val="24"/>
        </w:rPr>
        <w:t xml:space="preserve"> </w:t>
      </w:r>
      <w:r>
        <w:rPr>
          <w:sz w:val="24"/>
        </w:rPr>
        <w:t>dos</w:t>
      </w:r>
      <w:r>
        <w:rPr>
          <w:spacing w:val="-5"/>
          <w:sz w:val="24"/>
        </w:rPr>
        <w:t xml:space="preserve"> </w:t>
      </w:r>
      <w:r>
        <w:rPr>
          <w:sz w:val="24"/>
        </w:rPr>
        <w:t>processos</w:t>
      </w:r>
      <w:r>
        <w:rPr>
          <w:spacing w:val="-13"/>
          <w:sz w:val="24"/>
        </w:rPr>
        <w:t xml:space="preserve"> </w:t>
      </w:r>
      <w:r>
        <w:rPr>
          <w:sz w:val="24"/>
        </w:rPr>
        <w:t>de</w:t>
      </w:r>
      <w:r>
        <w:rPr>
          <w:spacing w:val="-10"/>
          <w:sz w:val="24"/>
        </w:rPr>
        <w:t xml:space="preserve"> </w:t>
      </w:r>
      <w:r>
        <w:rPr>
          <w:sz w:val="24"/>
        </w:rPr>
        <w:t>credenciamento</w:t>
      </w:r>
      <w:r>
        <w:rPr>
          <w:spacing w:val="-12"/>
          <w:sz w:val="24"/>
        </w:rPr>
        <w:t xml:space="preserve"> </w:t>
      </w:r>
      <w:r>
        <w:rPr>
          <w:sz w:val="24"/>
        </w:rPr>
        <w:t>regional,</w:t>
      </w:r>
      <w:r>
        <w:rPr>
          <w:spacing w:val="-12"/>
          <w:sz w:val="24"/>
        </w:rPr>
        <w:t xml:space="preserve"> </w:t>
      </w:r>
      <w:r>
        <w:rPr>
          <w:sz w:val="24"/>
        </w:rPr>
        <w:t>o</w:t>
      </w:r>
      <w:r>
        <w:rPr>
          <w:spacing w:val="-12"/>
          <w:sz w:val="24"/>
        </w:rPr>
        <w:t xml:space="preserve"> </w:t>
      </w:r>
      <w:r>
        <w:rPr>
          <w:sz w:val="24"/>
        </w:rPr>
        <w:t>relacionamento com outros programas afins, regionais e</w:t>
      </w:r>
      <w:r>
        <w:rPr>
          <w:spacing w:val="-2"/>
          <w:sz w:val="24"/>
        </w:rPr>
        <w:t xml:space="preserve"> </w:t>
      </w:r>
      <w:r>
        <w:rPr>
          <w:sz w:val="24"/>
        </w:rPr>
        <w:t>inter-regionais:</w:t>
      </w:r>
    </w:p>
    <w:p w:rsidR="005010B4" w:rsidRDefault="00E27945">
      <w:pPr>
        <w:pStyle w:val="PargrafodaLista"/>
        <w:numPr>
          <w:ilvl w:val="0"/>
          <w:numId w:val="7"/>
        </w:numPr>
        <w:tabs>
          <w:tab w:val="left" w:pos="2667"/>
        </w:tabs>
        <w:ind w:left="2666" w:right="0" w:hanging="312"/>
        <w:jc w:val="left"/>
        <w:rPr>
          <w:sz w:val="24"/>
        </w:rPr>
      </w:pPr>
      <w:r>
        <w:rPr>
          <w:sz w:val="24"/>
        </w:rPr>
        <w:t>ALCANCES E EFEITOS DO</w:t>
      </w:r>
      <w:r>
        <w:rPr>
          <w:spacing w:val="-11"/>
          <w:sz w:val="24"/>
        </w:rPr>
        <w:t xml:space="preserve"> </w:t>
      </w:r>
      <w:r>
        <w:rPr>
          <w:sz w:val="24"/>
        </w:rPr>
        <w:t>CREDENCIAMENTO</w:t>
      </w:r>
    </w:p>
    <w:p w:rsidR="005010B4" w:rsidRDefault="00E27945">
      <w:pPr>
        <w:pStyle w:val="PargrafodaLista"/>
        <w:numPr>
          <w:ilvl w:val="0"/>
          <w:numId w:val="2"/>
        </w:numPr>
        <w:tabs>
          <w:tab w:val="left" w:pos="1548"/>
        </w:tabs>
        <w:ind w:firstLine="1133"/>
        <w:jc w:val="both"/>
        <w:rPr>
          <w:sz w:val="24"/>
        </w:rPr>
      </w:pPr>
      <w:r>
        <w:rPr>
          <w:sz w:val="24"/>
        </w:rPr>
        <w:t>Os Estados Part</w:t>
      </w:r>
      <w:r>
        <w:rPr>
          <w:sz w:val="24"/>
        </w:rPr>
        <w:t>es do Mercosul e os Estados Associados, por meio de seus organismos competentes, reconhecem mutuamente a qualidade acadêmica dos títulos ou diplomas outorgados por Instituições Universitárias, cujos cursos de graduação tenham sido credenciados conforme est</w:t>
      </w:r>
      <w:r>
        <w:rPr>
          <w:sz w:val="24"/>
        </w:rPr>
        <w:t>e Sistema, durante o prazo de vigência da respectiva resolução de credenciamento.</w:t>
      </w:r>
    </w:p>
    <w:p w:rsidR="005010B4" w:rsidRDefault="00E27945">
      <w:pPr>
        <w:pStyle w:val="PargrafodaLista"/>
        <w:numPr>
          <w:ilvl w:val="0"/>
          <w:numId w:val="2"/>
        </w:numPr>
        <w:tabs>
          <w:tab w:val="left" w:pos="1539"/>
        </w:tabs>
        <w:spacing w:before="119" w:line="242" w:lineRule="auto"/>
        <w:ind w:right="143" w:firstLine="1133"/>
        <w:jc w:val="both"/>
        <w:rPr>
          <w:sz w:val="24"/>
        </w:rPr>
      </w:pPr>
      <w:r>
        <w:rPr>
          <w:sz w:val="24"/>
        </w:rPr>
        <w:t>O reconhecimento da qualidade acadêmica dos títulos ou diplomas de grau universitário que venha a ser outorgado em decorrência do que aqui é estabelecido, não outorga, em si, direito ao exercício da profissão nos demais</w:t>
      </w:r>
      <w:r>
        <w:rPr>
          <w:spacing w:val="-17"/>
          <w:sz w:val="24"/>
        </w:rPr>
        <w:t xml:space="preserve"> </w:t>
      </w:r>
      <w:r>
        <w:rPr>
          <w:sz w:val="24"/>
        </w:rPr>
        <w:t>países.</w:t>
      </w:r>
    </w:p>
    <w:p w:rsidR="005010B4" w:rsidRDefault="00E27945">
      <w:pPr>
        <w:pStyle w:val="PargrafodaLista"/>
        <w:numPr>
          <w:ilvl w:val="0"/>
          <w:numId w:val="2"/>
        </w:numPr>
        <w:tabs>
          <w:tab w:val="left" w:pos="1558"/>
        </w:tabs>
        <w:spacing w:before="116"/>
        <w:ind w:right="137" w:firstLine="1133"/>
        <w:jc w:val="both"/>
        <w:rPr>
          <w:sz w:val="24"/>
        </w:rPr>
      </w:pPr>
      <w:r>
        <w:rPr>
          <w:sz w:val="24"/>
        </w:rPr>
        <w:t xml:space="preserve">O credenciamento no Sistema </w:t>
      </w:r>
      <w:r>
        <w:rPr>
          <w:sz w:val="24"/>
        </w:rPr>
        <w:t xml:space="preserve">ARCU-SUR será impulsionado pelos Estados </w:t>
      </w:r>
      <w:r>
        <w:rPr>
          <w:sz w:val="24"/>
        </w:rPr>
        <w:lastRenderedPageBreak/>
        <w:t>Partes do Mercosul e os Estados Associados, como critério comum para facilitar o reconhecimento mútuo de títulos ou diplomas de grau universitário para o exercício profissional em convênios ou tratados ou acordos bi</w:t>
      </w:r>
      <w:r>
        <w:rPr>
          <w:sz w:val="24"/>
        </w:rPr>
        <w:t>laterais, multilaterais, regionais ou sub- regionais que venham a ser celebrados a esse</w:t>
      </w:r>
      <w:r>
        <w:rPr>
          <w:spacing w:val="-9"/>
          <w:sz w:val="24"/>
        </w:rPr>
        <w:t xml:space="preserve"> </w:t>
      </w:r>
      <w:r>
        <w:rPr>
          <w:sz w:val="24"/>
        </w:rPr>
        <w:t>respeito.</w:t>
      </w:r>
    </w:p>
    <w:p w:rsidR="005010B4" w:rsidRDefault="00E27945">
      <w:pPr>
        <w:pStyle w:val="PargrafodaLista"/>
        <w:numPr>
          <w:ilvl w:val="0"/>
          <w:numId w:val="2"/>
        </w:numPr>
        <w:tabs>
          <w:tab w:val="left" w:pos="1510"/>
        </w:tabs>
        <w:ind w:right="136" w:firstLine="1133"/>
        <w:jc w:val="both"/>
        <w:rPr>
          <w:sz w:val="24"/>
        </w:rPr>
      </w:pPr>
      <w:r>
        <w:rPr>
          <w:sz w:val="24"/>
        </w:rPr>
        <w:t>O credenciamento dos cursos de graduação outorgado pelo Sistema ARCUSUR será levado em conta pelos Estados Partes e os Associados, por meio de seus organismos</w:t>
      </w:r>
      <w:r>
        <w:rPr>
          <w:sz w:val="24"/>
        </w:rPr>
        <w:t xml:space="preserve"> competentes, como critério comum para coordenar com programas regionais de cooperação como vinculação, fomento, subsídio, movimentação, dentre outros, que beneficiem o conjunto dos sistemas de educação</w:t>
      </w:r>
      <w:r>
        <w:rPr>
          <w:spacing w:val="-1"/>
          <w:sz w:val="24"/>
        </w:rPr>
        <w:t xml:space="preserve"> </w:t>
      </w:r>
      <w:r>
        <w:rPr>
          <w:sz w:val="24"/>
        </w:rPr>
        <w:t>superior.</w:t>
      </w:r>
    </w:p>
    <w:p w:rsidR="005010B4" w:rsidRDefault="00E27945">
      <w:pPr>
        <w:pStyle w:val="PargrafodaLista"/>
        <w:numPr>
          <w:ilvl w:val="0"/>
          <w:numId w:val="2"/>
        </w:numPr>
        <w:tabs>
          <w:tab w:val="left" w:pos="1500"/>
        </w:tabs>
        <w:ind w:right="142" w:firstLine="1133"/>
        <w:jc w:val="both"/>
        <w:rPr>
          <w:sz w:val="24"/>
        </w:rPr>
      </w:pPr>
      <w:r>
        <w:rPr>
          <w:sz w:val="24"/>
        </w:rPr>
        <w:t>Os</w:t>
      </w:r>
      <w:r>
        <w:rPr>
          <w:spacing w:val="-8"/>
          <w:sz w:val="24"/>
        </w:rPr>
        <w:t xml:space="preserve"> </w:t>
      </w:r>
      <w:r>
        <w:rPr>
          <w:sz w:val="24"/>
        </w:rPr>
        <w:t>credenciamentos</w:t>
      </w:r>
      <w:r>
        <w:rPr>
          <w:spacing w:val="-8"/>
          <w:sz w:val="24"/>
        </w:rPr>
        <w:t xml:space="preserve"> </w:t>
      </w:r>
      <w:r>
        <w:rPr>
          <w:sz w:val="24"/>
        </w:rPr>
        <w:t>outorgados</w:t>
      </w:r>
      <w:r>
        <w:rPr>
          <w:spacing w:val="-3"/>
          <w:sz w:val="24"/>
        </w:rPr>
        <w:t xml:space="preserve"> </w:t>
      </w:r>
      <w:r>
        <w:rPr>
          <w:sz w:val="24"/>
        </w:rPr>
        <w:t>pelo</w:t>
      </w:r>
      <w:r>
        <w:rPr>
          <w:spacing w:val="-3"/>
          <w:sz w:val="24"/>
        </w:rPr>
        <w:t xml:space="preserve"> </w:t>
      </w:r>
      <w:r>
        <w:rPr>
          <w:sz w:val="24"/>
        </w:rPr>
        <w:t>"Mecanis</w:t>
      </w:r>
      <w:r>
        <w:rPr>
          <w:sz w:val="24"/>
        </w:rPr>
        <w:t>mo</w:t>
      </w:r>
      <w:r>
        <w:rPr>
          <w:spacing w:val="-11"/>
          <w:sz w:val="24"/>
        </w:rPr>
        <w:t xml:space="preserve"> </w:t>
      </w:r>
      <w:r>
        <w:rPr>
          <w:sz w:val="24"/>
        </w:rPr>
        <w:t>Experimental</w:t>
      </w:r>
      <w:r>
        <w:rPr>
          <w:spacing w:val="-7"/>
          <w:sz w:val="24"/>
        </w:rPr>
        <w:t xml:space="preserve"> </w:t>
      </w:r>
      <w:r>
        <w:rPr>
          <w:sz w:val="24"/>
        </w:rPr>
        <w:t>de</w:t>
      </w:r>
      <w:r>
        <w:rPr>
          <w:spacing w:val="-9"/>
          <w:sz w:val="24"/>
        </w:rPr>
        <w:t xml:space="preserve"> </w:t>
      </w:r>
      <w:r>
        <w:rPr>
          <w:sz w:val="24"/>
        </w:rPr>
        <w:t>Avaliação</w:t>
      </w:r>
      <w:r>
        <w:rPr>
          <w:spacing w:val="-11"/>
          <w:sz w:val="24"/>
        </w:rPr>
        <w:t xml:space="preserve"> </w:t>
      </w:r>
      <w:r>
        <w:rPr>
          <w:sz w:val="24"/>
        </w:rPr>
        <w:t>e Credenciamento de Cursos de Graduação para o Reconhecimento de Diplomas de Nível Universitário nos países do Mercosul, da Bolívia e do Chile", MEXA, reconfirmam sua plena validade para os efeitos do Sistema</w:t>
      </w:r>
      <w:r>
        <w:rPr>
          <w:spacing w:val="-5"/>
          <w:sz w:val="24"/>
        </w:rPr>
        <w:t xml:space="preserve"> </w:t>
      </w:r>
      <w:r>
        <w:rPr>
          <w:sz w:val="24"/>
        </w:rPr>
        <w:t>ARCU-SUR.</w:t>
      </w:r>
    </w:p>
    <w:p w:rsidR="005010B4" w:rsidRDefault="00E27945">
      <w:pPr>
        <w:pStyle w:val="PargrafodaLista"/>
        <w:numPr>
          <w:ilvl w:val="0"/>
          <w:numId w:val="2"/>
        </w:numPr>
        <w:tabs>
          <w:tab w:val="left" w:pos="1515"/>
        </w:tabs>
        <w:spacing w:before="119"/>
        <w:ind w:right="141" w:firstLine="1133"/>
        <w:jc w:val="both"/>
        <w:rPr>
          <w:sz w:val="24"/>
        </w:rPr>
      </w:pPr>
      <w:r>
        <w:rPr>
          <w:sz w:val="24"/>
        </w:rPr>
        <w:t>Os progr</w:t>
      </w:r>
      <w:r>
        <w:rPr>
          <w:sz w:val="24"/>
        </w:rPr>
        <w:t>amas regionais de credenciamento que a Rede de Agências Nacionais de Credenciamento (RANA) venha a estabelecer levarão em consideração sua coordenação com</w:t>
      </w:r>
      <w:r>
        <w:rPr>
          <w:spacing w:val="-13"/>
          <w:sz w:val="24"/>
        </w:rPr>
        <w:t xml:space="preserve"> </w:t>
      </w:r>
      <w:r>
        <w:rPr>
          <w:sz w:val="24"/>
        </w:rPr>
        <w:t>o</w:t>
      </w:r>
      <w:r>
        <w:rPr>
          <w:spacing w:val="-11"/>
          <w:sz w:val="24"/>
        </w:rPr>
        <w:t xml:space="preserve"> </w:t>
      </w:r>
      <w:r>
        <w:rPr>
          <w:sz w:val="24"/>
        </w:rPr>
        <w:t>MEXA,</w:t>
      </w:r>
      <w:r>
        <w:rPr>
          <w:spacing w:val="-11"/>
          <w:sz w:val="24"/>
        </w:rPr>
        <w:t xml:space="preserve"> </w:t>
      </w:r>
      <w:r>
        <w:rPr>
          <w:sz w:val="24"/>
        </w:rPr>
        <w:t>reconhecendo</w:t>
      </w:r>
      <w:r>
        <w:rPr>
          <w:spacing w:val="-11"/>
          <w:sz w:val="24"/>
        </w:rPr>
        <w:t xml:space="preserve"> </w:t>
      </w:r>
      <w:r>
        <w:rPr>
          <w:sz w:val="24"/>
        </w:rPr>
        <w:t>os</w:t>
      </w:r>
      <w:r>
        <w:rPr>
          <w:spacing w:val="-11"/>
          <w:sz w:val="24"/>
        </w:rPr>
        <w:t xml:space="preserve"> </w:t>
      </w:r>
      <w:r>
        <w:rPr>
          <w:sz w:val="24"/>
        </w:rPr>
        <w:t>cursos</w:t>
      </w:r>
      <w:r>
        <w:rPr>
          <w:spacing w:val="-7"/>
          <w:sz w:val="24"/>
        </w:rPr>
        <w:t xml:space="preserve"> </w:t>
      </w:r>
      <w:r>
        <w:rPr>
          <w:sz w:val="24"/>
        </w:rPr>
        <w:t>de</w:t>
      </w:r>
      <w:r>
        <w:rPr>
          <w:spacing w:val="-13"/>
          <w:sz w:val="24"/>
        </w:rPr>
        <w:t xml:space="preserve"> </w:t>
      </w:r>
      <w:r>
        <w:rPr>
          <w:sz w:val="24"/>
        </w:rPr>
        <w:t>graduação</w:t>
      </w:r>
      <w:r>
        <w:rPr>
          <w:spacing w:val="-15"/>
          <w:sz w:val="24"/>
        </w:rPr>
        <w:t xml:space="preserve"> </w:t>
      </w:r>
      <w:r>
        <w:rPr>
          <w:sz w:val="24"/>
        </w:rPr>
        <w:t>credenciados</w:t>
      </w:r>
      <w:r>
        <w:rPr>
          <w:spacing w:val="-11"/>
          <w:sz w:val="24"/>
        </w:rPr>
        <w:t xml:space="preserve"> </w:t>
      </w:r>
      <w:r>
        <w:rPr>
          <w:sz w:val="24"/>
        </w:rPr>
        <w:t>no</w:t>
      </w:r>
      <w:r>
        <w:rPr>
          <w:spacing w:val="-15"/>
          <w:sz w:val="24"/>
        </w:rPr>
        <w:t xml:space="preserve"> </w:t>
      </w:r>
      <w:r>
        <w:rPr>
          <w:sz w:val="24"/>
        </w:rPr>
        <w:t>MEXA</w:t>
      </w:r>
      <w:r>
        <w:rPr>
          <w:spacing w:val="-13"/>
          <w:sz w:val="24"/>
        </w:rPr>
        <w:t xml:space="preserve"> </w:t>
      </w:r>
      <w:r>
        <w:rPr>
          <w:sz w:val="24"/>
        </w:rPr>
        <w:t>oportunidades</w:t>
      </w:r>
      <w:r>
        <w:rPr>
          <w:spacing w:val="-11"/>
          <w:sz w:val="24"/>
        </w:rPr>
        <w:t xml:space="preserve"> </w:t>
      </w:r>
      <w:r>
        <w:rPr>
          <w:sz w:val="24"/>
        </w:rPr>
        <w:t>de credenciamento cont</w:t>
      </w:r>
      <w:r>
        <w:rPr>
          <w:sz w:val="24"/>
        </w:rPr>
        <w:t>ínuo por meio de próximas</w:t>
      </w:r>
      <w:r>
        <w:rPr>
          <w:spacing w:val="-14"/>
          <w:sz w:val="24"/>
        </w:rPr>
        <w:t xml:space="preserve"> </w:t>
      </w:r>
      <w:r>
        <w:rPr>
          <w:sz w:val="24"/>
        </w:rPr>
        <w:t>convocações.</w:t>
      </w:r>
    </w:p>
    <w:p w:rsidR="005010B4" w:rsidRDefault="00E27945">
      <w:pPr>
        <w:pStyle w:val="PargrafodaLista"/>
        <w:numPr>
          <w:ilvl w:val="0"/>
          <w:numId w:val="7"/>
        </w:numPr>
        <w:tabs>
          <w:tab w:val="left" w:pos="3700"/>
        </w:tabs>
        <w:ind w:left="3699" w:right="0" w:hanging="250"/>
        <w:jc w:val="left"/>
        <w:rPr>
          <w:sz w:val="24"/>
        </w:rPr>
      </w:pPr>
      <w:r>
        <w:rPr>
          <w:sz w:val="24"/>
        </w:rPr>
        <w:t>DISPOSIÇÕES</w:t>
      </w:r>
      <w:r>
        <w:rPr>
          <w:spacing w:val="-3"/>
          <w:sz w:val="24"/>
        </w:rPr>
        <w:t xml:space="preserve"> </w:t>
      </w:r>
      <w:r>
        <w:rPr>
          <w:sz w:val="24"/>
        </w:rPr>
        <w:t>GERAIS</w:t>
      </w:r>
    </w:p>
    <w:p w:rsidR="005010B4" w:rsidRPr="00E27945" w:rsidRDefault="00E27945" w:rsidP="00E27945">
      <w:pPr>
        <w:pStyle w:val="PargrafodaLista"/>
        <w:numPr>
          <w:ilvl w:val="0"/>
          <w:numId w:val="1"/>
        </w:numPr>
        <w:tabs>
          <w:tab w:val="left" w:pos="1519"/>
        </w:tabs>
        <w:spacing w:before="7"/>
        <w:ind w:left="0" w:right="144" w:firstLine="1133"/>
        <w:rPr>
          <w:i/>
          <w:sz w:val="18"/>
        </w:rPr>
      </w:pPr>
      <w:r w:rsidRPr="00E27945">
        <w:rPr>
          <w:sz w:val="24"/>
        </w:rPr>
        <w:t xml:space="preserve">As controvérsias que venham a surgir sobre a interpretação, a aplicação ou o descumprimento das disposições contidas no presente instrumento entre os Estados Partes do Mercosul serão resolvidas pelo sistema de solução de controvérsias vigente no Mercosul. </w:t>
      </w:r>
      <w:r w:rsidRPr="00E27945">
        <w:rPr>
          <w:sz w:val="24"/>
        </w:rPr>
        <w:t>As controvérsias que venham a surgir da interpretação, da aplicação ou do</w:t>
      </w:r>
      <w:r w:rsidRPr="00E27945">
        <w:rPr>
          <w:spacing w:val="44"/>
          <w:sz w:val="24"/>
        </w:rPr>
        <w:t xml:space="preserve"> </w:t>
      </w:r>
      <w:r w:rsidRPr="00E27945">
        <w:rPr>
          <w:sz w:val="24"/>
        </w:rPr>
        <w:t>descumprimento</w:t>
      </w:r>
    </w:p>
    <w:p w:rsidR="005010B4" w:rsidRDefault="00E27945">
      <w:pPr>
        <w:pStyle w:val="Corpodetexto"/>
        <w:spacing w:before="52"/>
        <w:ind w:right="137"/>
      </w:pPr>
      <w:r>
        <w:t>das disposições cont</w:t>
      </w:r>
      <w:r>
        <w:t>idas no presente Acordo entre um ou mais Estados Partes do Mercosul e um ou mais Estados Associados serão resolvidas pelo mecanismo que estiver em vigor no momento</w:t>
      </w:r>
      <w:r>
        <w:rPr>
          <w:spacing w:val="-15"/>
        </w:rPr>
        <w:t xml:space="preserve"> </w:t>
      </w:r>
      <w:r>
        <w:t>que</w:t>
      </w:r>
      <w:r>
        <w:rPr>
          <w:spacing w:val="-13"/>
        </w:rPr>
        <w:t xml:space="preserve"> </w:t>
      </w:r>
      <w:r>
        <w:t>surgir</w:t>
      </w:r>
      <w:r>
        <w:rPr>
          <w:spacing w:val="-16"/>
        </w:rPr>
        <w:t xml:space="preserve"> </w:t>
      </w:r>
      <w:r>
        <w:t>a</w:t>
      </w:r>
      <w:r>
        <w:rPr>
          <w:spacing w:val="-9"/>
        </w:rPr>
        <w:t xml:space="preserve"> </w:t>
      </w:r>
      <w:r>
        <w:t>controvérsia</w:t>
      </w:r>
      <w:r>
        <w:rPr>
          <w:spacing w:val="-13"/>
        </w:rPr>
        <w:t xml:space="preserve"> </w:t>
      </w:r>
      <w:r>
        <w:t>e</w:t>
      </w:r>
      <w:r>
        <w:rPr>
          <w:spacing w:val="-13"/>
        </w:rPr>
        <w:t xml:space="preserve"> </w:t>
      </w:r>
      <w:r>
        <w:t>que</w:t>
      </w:r>
      <w:r>
        <w:rPr>
          <w:spacing w:val="-13"/>
        </w:rPr>
        <w:t xml:space="preserve"> </w:t>
      </w:r>
      <w:r>
        <w:t>tiver</w:t>
      </w:r>
      <w:r>
        <w:rPr>
          <w:spacing w:val="-15"/>
        </w:rPr>
        <w:t xml:space="preserve"> </w:t>
      </w:r>
      <w:r>
        <w:t>sido</w:t>
      </w:r>
      <w:r>
        <w:rPr>
          <w:spacing w:val="-15"/>
        </w:rPr>
        <w:t xml:space="preserve"> </w:t>
      </w:r>
      <w:r>
        <w:t>acordado</w:t>
      </w:r>
      <w:r>
        <w:rPr>
          <w:spacing w:val="-11"/>
        </w:rPr>
        <w:t xml:space="preserve"> </w:t>
      </w:r>
      <w:r>
        <w:t>entre</w:t>
      </w:r>
      <w:r>
        <w:rPr>
          <w:spacing w:val="-13"/>
        </w:rPr>
        <w:t xml:space="preserve"> </w:t>
      </w:r>
      <w:r>
        <w:t>as</w:t>
      </w:r>
      <w:r>
        <w:rPr>
          <w:spacing w:val="-12"/>
        </w:rPr>
        <w:t xml:space="preserve"> </w:t>
      </w:r>
      <w:r>
        <w:t>partes.</w:t>
      </w:r>
      <w:r>
        <w:rPr>
          <w:spacing w:val="-12"/>
        </w:rPr>
        <w:t xml:space="preserve"> </w:t>
      </w:r>
      <w:r>
        <w:t>As</w:t>
      </w:r>
      <w:r>
        <w:rPr>
          <w:spacing w:val="-11"/>
        </w:rPr>
        <w:t xml:space="preserve"> </w:t>
      </w:r>
      <w:r>
        <w:t>controvérsias que ve</w:t>
      </w:r>
      <w:r>
        <w:t>nham a surgir da interpretação, da aplicação ou do descumprimento das disposições contidas no presente Acordo entre um ou mais Estados Associados serão resolvidas pelo mecanismo que estiver em vigor no momento que surgir a controvérsia e que tiver sido aco</w:t>
      </w:r>
      <w:r>
        <w:t>rdado entre as</w:t>
      </w:r>
      <w:r>
        <w:rPr>
          <w:spacing w:val="-2"/>
        </w:rPr>
        <w:t xml:space="preserve"> </w:t>
      </w:r>
      <w:r>
        <w:t>partes.</w:t>
      </w:r>
    </w:p>
    <w:p w:rsidR="005010B4" w:rsidRDefault="00E27945">
      <w:pPr>
        <w:pStyle w:val="PargrafodaLista"/>
        <w:numPr>
          <w:ilvl w:val="0"/>
          <w:numId w:val="1"/>
        </w:numPr>
        <w:tabs>
          <w:tab w:val="left" w:pos="1543"/>
        </w:tabs>
        <w:ind w:right="135" w:firstLine="1133"/>
        <w:jc w:val="both"/>
        <w:rPr>
          <w:sz w:val="24"/>
        </w:rPr>
      </w:pPr>
      <w:r>
        <w:rPr>
          <w:sz w:val="24"/>
        </w:rPr>
        <w:t>O presente Acordo entrará em vigor trinta (30) dias depois do depósito do instrumento</w:t>
      </w:r>
      <w:r>
        <w:rPr>
          <w:spacing w:val="-6"/>
          <w:sz w:val="24"/>
        </w:rPr>
        <w:t xml:space="preserve"> </w:t>
      </w:r>
      <w:r>
        <w:rPr>
          <w:sz w:val="24"/>
        </w:rPr>
        <w:t>de</w:t>
      </w:r>
      <w:r>
        <w:rPr>
          <w:spacing w:val="-8"/>
          <w:sz w:val="24"/>
        </w:rPr>
        <w:t xml:space="preserve"> </w:t>
      </w:r>
      <w:r>
        <w:rPr>
          <w:sz w:val="24"/>
        </w:rPr>
        <w:t>ratificação</w:t>
      </w:r>
      <w:r>
        <w:rPr>
          <w:spacing w:val="-10"/>
          <w:sz w:val="24"/>
        </w:rPr>
        <w:t xml:space="preserve"> </w:t>
      </w:r>
      <w:r>
        <w:rPr>
          <w:sz w:val="24"/>
        </w:rPr>
        <w:t>pelo</w:t>
      </w:r>
      <w:r>
        <w:rPr>
          <w:spacing w:val="-6"/>
          <w:sz w:val="24"/>
        </w:rPr>
        <w:t xml:space="preserve"> </w:t>
      </w:r>
      <w:r>
        <w:rPr>
          <w:sz w:val="24"/>
        </w:rPr>
        <w:t>quarto</w:t>
      </w:r>
      <w:r>
        <w:rPr>
          <w:spacing w:val="-11"/>
          <w:sz w:val="24"/>
        </w:rPr>
        <w:t xml:space="preserve"> </w:t>
      </w:r>
      <w:r>
        <w:rPr>
          <w:sz w:val="24"/>
        </w:rPr>
        <w:t>Estado</w:t>
      </w:r>
      <w:r>
        <w:rPr>
          <w:spacing w:val="-6"/>
          <w:sz w:val="24"/>
        </w:rPr>
        <w:t xml:space="preserve"> </w:t>
      </w:r>
      <w:r>
        <w:rPr>
          <w:sz w:val="24"/>
        </w:rPr>
        <w:t>Parte</w:t>
      </w:r>
      <w:r>
        <w:rPr>
          <w:spacing w:val="-8"/>
          <w:sz w:val="24"/>
        </w:rPr>
        <w:t xml:space="preserve"> </w:t>
      </w:r>
      <w:r>
        <w:rPr>
          <w:sz w:val="24"/>
        </w:rPr>
        <w:t>do</w:t>
      </w:r>
      <w:r>
        <w:rPr>
          <w:spacing w:val="-11"/>
          <w:sz w:val="24"/>
        </w:rPr>
        <w:t xml:space="preserve"> </w:t>
      </w:r>
      <w:r>
        <w:rPr>
          <w:sz w:val="24"/>
        </w:rPr>
        <w:t>Mercosul.</w:t>
      </w:r>
      <w:r>
        <w:rPr>
          <w:spacing w:val="-7"/>
          <w:sz w:val="24"/>
        </w:rPr>
        <w:t xml:space="preserve"> </w:t>
      </w:r>
      <w:r>
        <w:rPr>
          <w:sz w:val="24"/>
        </w:rPr>
        <w:t>Na</w:t>
      </w:r>
      <w:r>
        <w:rPr>
          <w:spacing w:val="-4"/>
          <w:sz w:val="24"/>
        </w:rPr>
        <w:t xml:space="preserve"> </w:t>
      </w:r>
      <w:r>
        <w:rPr>
          <w:sz w:val="24"/>
        </w:rPr>
        <w:t>mesma</w:t>
      </w:r>
      <w:r>
        <w:rPr>
          <w:spacing w:val="-8"/>
          <w:sz w:val="24"/>
        </w:rPr>
        <w:t xml:space="preserve"> </w:t>
      </w:r>
      <w:r>
        <w:rPr>
          <w:sz w:val="24"/>
        </w:rPr>
        <w:t>data</w:t>
      </w:r>
      <w:r>
        <w:rPr>
          <w:spacing w:val="-9"/>
          <w:sz w:val="24"/>
        </w:rPr>
        <w:t xml:space="preserve"> </w:t>
      </w:r>
      <w:r>
        <w:rPr>
          <w:sz w:val="24"/>
        </w:rPr>
        <w:t>entrará</w:t>
      </w:r>
      <w:r>
        <w:rPr>
          <w:spacing w:val="-4"/>
          <w:sz w:val="24"/>
        </w:rPr>
        <w:t xml:space="preserve"> </w:t>
      </w:r>
      <w:r>
        <w:rPr>
          <w:sz w:val="24"/>
        </w:rPr>
        <w:t>em vigor para os Estados Associados que o tenham ratificado anteriormente. Para os Estados Associados que não o tiverem ratificado antes dessa data, entrará em vigor no mesmo dia no qual seja depositado o respectivo instrumento de</w:t>
      </w:r>
      <w:r>
        <w:rPr>
          <w:spacing w:val="-7"/>
          <w:sz w:val="24"/>
        </w:rPr>
        <w:t xml:space="preserve"> </w:t>
      </w:r>
      <w:r>
        <w:rPr>
          <w:sz w:val="24"/>
        </w:rPr>
        <w:t>ratificação.</w:t>
      </w:r>
    </w:p>
    <w:p w:rsidR="005010B4" w:rsidRDefault="00E27945">
      <w:pPr>
        <w:pStyle w:val="PargrafodaLista"/>
        <w:numPr>
          <w:ilvl w:val="0"/>
          <w:numId w:val="1"/>
        </w:numPr>
        <w:tabs>
          <w:tab w:val="left" w:pos="1539"/>
        </w:tabs>
        <w:ind w:firstLine="1133"/>
        <w:jc w:val="both"/>
        <w:rPr>
          <w:sz w:val="24"/>
        </w:rPr>
      </w:pPr>
      <w:r>
        <w:rPr>
          <w:sz w:val="24"/>
        </w:rPr>
        <w:t xml:space="preserve">Os direitos </w:t>
      </w:r>
      <w:r>
        <w:rPr>
          <w:sz w:val="24"/>
        </w:rPr>
        <w:t>e obrigações decorrentes do Acordo aplicam-se unicamente aos Estados que o</w:t>
      </w:r>
      <w:r>
        <w:rPr>
          <w:spacing w:val="-1"/>
          <w:sz w:val="24"/>
        </w:rPr>
        <w:t xml:space="preserve"> </w:t>
      </w:r>
      <w:r>
        <w:rPr>
          <w:sz w:val="24"/>
        </w:rPr>
        <w:t>ratificaram.</w:t>
      </w:r>
    </w:p>
    <w:p w:rsidR="005010B4" w:rsidRDefault="00E27945">
      <w:pPr>
        <w:pStyle w:val="PargrafodaLista"/>
        <w:numPr>
          <w:ilvl w:val="0"/>
          <w:numId w:val="1"/>
        </w:numPr>
        <w:tabs>
          <w:tab w:val="left" w:pos="1505"/>
        </w:tabs>
        <w:spacing w:before="119" w:line="242" w:lineRule="auto"/>
        <w:ind w:firstLine="1133"/>
        <w:jc w:val="both"/>
        <w:rPr>
          <w:sz w:val="24"/>
        </w:rPr>
      </w:pPr>
      <w:r>
        <w:rPr>
          <w:sz w:val="24"/>
        </w:rPr>
        <w:t>A República do Paraguai será depositária do presente Acordo e dos respectivos instrumentos de ratificação, devendo notificar às partes a data dos depósitos desses instr</w:t>
      </w:r>
      <w:r>
        <w:rPr>
          <w:sz w:val="24"/>
        </w:rPr>
        <w:t>umentos e da entrada em vigor do Acordo, bem como encaminhar-lhes uma cópia devidamente autenticada do</w:t>
      </w:r>
      <w:r>
        <w:rPr>
          <w:spacing w:val="-3"/>
          <w:sz w:val="24"/>
        </w:rPr>
        <w:t xml:space="preserve"> </w:t>
      </w:r>
      <w:r>
        <w:rPr>
          <w:sz w:val="24"/>
        </w:rPr>
        <w:t>mesmo.</w:t>
      </w:r>
    </w:p>
    <w:p w:rsidR="005010B4" w:rsidRDefault="00E27945">
      <w:pPr>
        <w:pStyle w:val="PargrafodaLista"/>
        <w:numPr>
          <w:ilvl w:val="0"/>
          <w:numId w:val="1"/>
        </w:numPr>
        <w:tabs>
          <w:tab w:val="left" w:pos="1515"/>
        </w:tabs>
        <w:spacing w:before="113"/>
        <w:ind w:right="143" w:firstLine="1133"/>
        <w:jc w:val="both"/>
        <w:rPr>
          <w:sz w:val="24"/>
        </w:rPr>
      </w:pPr>
      <w:r>
        <w:rPr>
          <w:sz w:val="24"/>
        </w:rPr>
        <w:t>O presente documento substitui o que foi assinado na cidade de Buenos Aires aos catorze dias do mês de junho do ano de dois mil e dois, na ocasião</w:t>
      </w:r>
      <w:r>
        <w:rPr>
          <w:sz w:val="24"/>
        </w:rPr>
        <w:t xml:space="preserve"> da XXII Reunião de Ministros da</w:t>
      </w:r>
      <w:r>
        <w:rPr>
          <w:spacing w:val="2"/>
          <w:sz w:val="24"/>
        </w:rPr>
        <w:t xml:space="preserve"> </w:t>
      </w:r>
      <w:r>
        <w:rPr>
          <w:sz w:val="24"/>
        </w:rPr>
        <w:t>Educação.</w:t>
      </w:r>
    </w:p>
    <w:p w:rsidR="005010B4" w:rsidRDefault="00E27945">
      <w:pPr>
        <w:pStyle w:val="Corpodetexto"/>
        <w:spacing w:before="120"/>
        <w:ind w:right="147" w:firstLine="1133"/>
      </w:pPr>
      <w:r>
        <w:t>Feito na cidade de San Miguel de Tucumán, República Argentina, aos trinta dias do mês de junho do ano de dois mil e oito.</w:t>
      </w:r>
    </w:p>
    <w:p w:rsidR="005010B4" w:rsidRDefault="005010B4">
      <w:pPr>
        <w:pStyle w:val="Corpodetexto"/>
        <w:ind w:left="0"/>
        <w:jc w:val="left"/>
        <w:rPr>
          <w:sz w:val="20"/>
        </w:rPr>
      </w:pPr>
    </w:p>
    <w:p w:rsidR="005010B4" w:rsidRDefault="00E27945">
      <w:pPr>
        <w:pStyle w:val="Corpodetexto"/>
        <w:spacing w:before="5"/>
        <w:ind w:left="0"/>
        <w:jc w:val="left"/>
        <w:rPr>
          <w:sz w:val="10"/>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881380</wp:posOffset>
                </wp:positionH>
                <wp:positionV relativeFrom="paragraph">
                  <wp:posOffset>106045</wp:posOffset>
                </wp:positionV>
                <wp:extent cx="5800090" cy="44831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448310"/>
                        </a:xfrm>
                        <a:custGeom>
                          <a:avLst/>
                          <a:gdLst>
                            <a:gd name="T0" fmla="+- 0 10521 1388"/>
                            <a:gd name="T1" fmla="*/ T0 w 9134"/>
                            <a:gd name="T2" fmla="+- 0 167 167"/>
                            <a:gd name="T3" fmla="*/ 167 h 706"/>
                            <a:gd name="T4" fmla="+- 0 1388 1388"/>
                            <a:gd name="T5" fmla="*/ T4 w 9134"/>
                            <a:gd name="T6" fmla="+- 0 167 167"/>
                            <a:gd name="T7" fmla="*/ 167 h 706"/>
                            <a:gd name="T8" fmla="+- 0 1388 1388"/>
                            <a:gd name="T9" fmla="*/ T8 w 9134"/>
                            <a:gd name="T10" fmla="+- 0 580 167"/>
                            <a:gd name="T11" fmla="*/ 580 h 706"/>
                            <a:gd name="T12" fmla="+- 0 1388 1388"/>
                            <a:gd name="T13" fmla="*/ T12 w 9134"/>
                            <a:gd name="T14" fmla="+- 0 872 167"/>
                            <a:gd name="T15" fmla="*/ 872 h 706"/>
                            <a:gd name="T16" fmla="+- 0 10521 1388"/>
                            <a:gd name="T17" fmla="*/ T16 w 9134"/>
                            <a:gd name="T18" fmla="+- 0 872 167"/>
                            <a:gd name="T19" fmla="*/ 872 h 706"/>
                            <a:gd name="T20" fmla="+- 0 10521 1388"/>
                            <a:gd name="T21" fmla="*/ T20 w 9134"/>
                            <a:gd name="T22" fmla="+- 0 580 167"/>
                            <a:gd name="T23" fmla="*/ 580 h 706"/>
                            <a:gd name="T24" fmla="+- 0 10521 1388"/>
                            <a:gd name="T25" fmla="*/ T24 w 9134"/>
                            <a:gd name="T26" fmla="+- 0 167 167"/>
                            <a:gd name="T27" fmla="*/ 167 h 706"/>
                          </a:gdLst>
                          <a:ahLst/>
                          <a:cxnLst>
                            <a:cxn ang="0">
                              <a:pos x="T1" y="T3"/>
                            </a:cxn>
                            <a:cxn ang="0">
                              <a:pos x="T5" y="T7"/>
                            </a:cxn>
                            <a:cxn ang="0">
                              <a:pos x="T9" y="T11"/>
                            </a:cxn>
                            <a:cxn ang="0">
                              <a:pos x="T13" y="T15"/>
                            </a:cxn>
                            <a:cxn ang="0">
                              <a:pos x="T17" y="T19"/>
                            </a:cxn>
                            <a:cxn ang="0">
                              <a:pos x="T21" y="T23"/>
                            </a:cxn>
                            <a:cxn ang="0">
                              <a:pos x="T25" y="T27"/>
                            </a:cxn>
                          </a:cxnLst>
                          <a:rect l="0" t="0" r="r" b="b"/>
                          <a:pathLst>
                            <a:path w="9134" h="706">
                              <a:moveTo>
                                <a:pt x="9133" y="0"/>
                              </a:moveTo>
                              <a:lnTo>
                                <a:pt x="0" y="0"/>
                              </a:lnTo>
                              <a:lnTo>
                                <a:pt x="0" y="413"/>
                              </a:lnTo>
                              <a:lnTo>
                                <a:pt x="0" y="705"/>
                              </a:lnTo>
                              <a:lnTo>
                                <a:pt x="9133" y="705"/>
                              </a:lnTo>
                              <a:lnTo>
                                <a:pt x="9133" y="413"/>
                              </a:lnTo>
                              <a:lnTo>
                                <a:pt x="91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9.4pt;margin-top:8.35pt;width:456.7pt;height:3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" path="m9133,l,,,413,,705r9133,l9133,413,9133,xe" stroked="f">
                <v:path arrowok="t" o:connecttype="custom" o:connectlocs="5799455,106045;0,106045;0,368300;0,553720;5799455,553720;5799455,368300;5799455,106045" o:connectangles="0,0,0,0,0,0,0"/>
                <w10:wrap type="topAndBottom" anchorx="page"/>
              </v:shape>
            </w:pict>
          </mc:Fallback>
        </mc:AlternateContent>
      </w:r>
    </w:p>
    <w:p w:rsidR="005010B4" w:rsidRDefault="005010B4">
      <w:pPr>
        <w:pStyle w:val="Corpodetexto"/>
        <w:spacing w:before="5"/>
        <w:ind w:left="0"/>
        <w:jc w:val="left"/>
        <w:rPr>
          <w:sz w:val="27"/>
        </w:rPr>
      </w:pPr>
    </w:p>
    <w:p w:rsidR="005010B4" w:rsidRDefault="00E27945" w:rsidP="00E27945">
      <w:pPr>
        <w:pStyle w:val="Ttulo1"/>
        <w:ind w:left="5486" w:right="0"/>
        <w:jc w:val="left"/>
        <w:rPr>
          <w:b w:val="0"/>
          <w:sz w:val="20"/>
        </w:rPr>
      </w:pPr>
      <w:r>
        <w:t>(DOU nº 56, 23.03.2020, Seção 1, p.3)</w:t>
      </w:r>
    </w:p>
    <w:p w:rsidR="005010B4" w:rsidRDefault="005010B4">
      <w:pPr>
        <w:pStyle w:val="Corpodetexto"/>
        <w:ind w:left="0"/>
        <w:jc w:val="left"/>
        <w:rPr>
          <w:b/>
          <w:sz w:val="20"/>
        </w:rPr>
      </w:pPr>
    </w:p>
    <w:p w:rsidR="005010B4" w:rsidRDefault="005010B4">
      <w:pPr>
        <w:pStyle w:val="Corpodetexto"/>
        <w:ind w:left="0"/>
        <w:jc w:val="left"/>
        <w:rPr>
          <w:b/>
          <w:sz w:val="20"/>
        </w:rPr>
      </w:pPr>
    </w:p>
    <w:p w:rsidR="005010B4" w:rsidRDefault="005010B4">
      <w:pPr>
        <w:pStyle w:val="Corpodetexto"/>
        <w:ind w:left="0"/>
        <w:jc w:val="left"/>
        <w:rPr>
          <w:b/>
          <w:sz w:val="20"/>
        </w:rPr>
      </w:pPr>
    </w:p>
    <w:p w:rsidR="005010B4" w:rsidRDefault="005010B4">
      <w:pPr>
        <w:pStyle w:val="Corpodetexto"/>
        <w:ind w:left="0"/>
        <w:jc w:val="left"/>
        <w:rPr>
          <w:b/>
          <w:sz w:val="20"/>
        </w:rPr>
      </w:pPr>
    </w:p>
    <w:p w:rsidR="005010B4" w:rsidRDefault="005010B4">
      <w:pPr>
        <w:spacing w:before="2"/>
        <w:ind w:left="654" w:right="651"/>
        <w:jc w:val="center"/>
        <w:rPr>
          <w:i/>
          <w:sz w:val="18"/>
        </w:rPr>
      </w:pPr>
    </w:p>
    <w:sectPr w:rsidR="005010B4">
      <w:pgSz w:w="11910" w:h="16840"/>
      <w:pgMar w:top="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2EA"/>
    <w:multiLevelType w:val="hybridMultilevel"/>
    <w:tmpl w:val="C85AA924"/>
    <w:lvl w:ilvl="0" w:tplc="50D805C8">
      <w:start w:val="1"/>
      <w:numFmt w:val="lowerLetter"/>
      <w:lvlText w:val="%1)"/>
      <w:lvlJc w:val="left"/>
      <w:pPr>
        <w:ind w:left="136" w:hanging="269"/>
        <w:jc w:val="left"/>
      </w:pPr>
      <w:rPr>
        <w:rFonts w:ascii="Calibri" w:eastAsia="Calibri" w:hAnsi="Calibri" w:cs="Calibri" w:hint="default"/>
        <w:w w:val="100"/>
        <w:sz w:val="24"/>
        <w:szCs w:val="24"/>
        <w:lang w:val="pt-PT" w:eastAsia="en-US" w:bidi="ar-SA"/>
      </w:rPr>
    </w:lvl>
    <w:lvl w:ilvl="1" w:tplc="44C0FCA4">
      <w:numFmt w:val="bullet"/>
      <w:lvlText w:val="•"/>
      <w:lvlJc w:val="left"/>
      <w:pPr>
        <w:ind w:left="1060" w:hanging="269"/>
      </w:pPr>
      <w:rPr>
        <w:rFonts w:hint="default"/>
        <w:lang w:val="pt-PT" w:eastAsia="en-US" w:bidi="ar-SA"/>
      </w:rPr>
    </w:lvl>
    <w:lvl w:ilvl="2" w:tplc="DB9A2FE4">
      <w:numFmt w:val="bullet"/>
      <w:lvlText w:val="•"/>
      <w:lvlJc w:val="left"/>
      <w:pPr>
        <w:ind w:left="1980" w:hanging="269"/>
      </w:pPr>
      <w:rPr>
        <w:rFonts w:hint="default"/>
        <w:lang w:val="pt-PT" w:eastAsia="en-US" w:bidi="ar-SA"/>
      </w:rPr>
    </w:lvl>
    <w:lvl w:ilvl="3" w:tplc="CBFADC92">
      <w:numFmt w:val="bullet"/>
      <w:lvlText w:val="•"/>
      <w:lvlJc w:val="left"/>
      <w:pPr>
        <w:ind w:left="2901" w:hanging="269"/>
      </w:pPr>
      <w:rPr>
        <w:rFonts w:hint="default"/>
        <w:lang w:val="pt-PT" w:eastAsia="en-US" w:bidi="ar-SA"/>
      </w:rPr>
    </w:lvl>
    <w:lvl w:ilvl="4" w:tplc="7EC49B00">
      <w:numFmt w:val="bullet"/>
      <w:lvlText w:val="•"/>
      <w:lvlJc w:val="left"/>
      <w:pPr>
        <w:ind w:left="3821" w:hanging="269"/>
      </w:pPr>
      <w:rPr>
        <w:rFonts w:hint="default"/>
        <w:lang w:val="pt-PT" w:eastAsia="en-US" w:bidi="ar-SA"/>
      </w:rPr>
    </w:lvl>
    <w:lvl w:ilvl="5" w:tplc="E752C050">
      <w:numFmt w:val="bullet"/>
      <w:lvlText w:val="•"/>
      <w:lvlJc w:val="left"/>
      <w:pPr>
        <w:ind w:left="4742" w:hanging="269"/>
      </w:pPr>
      <w:rPr>
        <w:rFonts w:hint="default"/>
        <w:lang w:val="pt-PT" w:eastAsia="en-US" w:bidi="ar-SA"/>
      </w:rPr>
    </w:lvl>
    <w:lvl w:ilvl="6" w:tplc="349CA96C">
      <w:numFmt w:val="bullet"/>
      <w:lvlText w:val="•"/>
      <w:lvlJc w:val="left"/>
      <w:pPr>
        <w:ind w:left="5662" w:hanging="269"/>
      </w:pPr>
      <w:rPr>
        <w:rFonts w:hint="default"/>
        <w:lang w:val="pt-PT" w:eastAsia="en-US" w:bidi="ar-SA"/>
      </w:rPr>
    </w:lvl>
    <w:lvl w:ilvl="7" w:tplc="0F6E5FC8">
      <w:numFmt w:val="bullet"/>
      <w:lvlText w:val="•"/>
      <w:lvlJc w:val="left"/>
      <w:pPr>
        <w:ind w:left="6582" w:hanging="269"/>
      </w:pPr>
      <w:rPr>
        <w:rFonts w:hint="default"/>
        <w:lang w:val="pt-PT" w:eastAsia="en-US" w:bidi="ar-SA"/>
      </w:rPr>
    </w:lvl>
    <w:lvl w:ilvl="8" w:tplc="188070AA">
      <w:numFmt w:val="bullet"/>
      <w:lvlText w:val="•"/>
      <w:lvlJc w:val="left"/>
      <w:pPr>
        <w:ind w:left="7503" w:hanging="269"/>
      </w:pPr>
      <w:rPr>
        <w:rFonts w:hint="default"/>
        <w:lang w:val="pt-PT" w:eastAsia="en-US" w:bidi="ar-SA"/>
      </w:rPr>
    </w:lvl>
  </w:abstractNum>
  <w:abstractNum w:abstractNumId="1">
    <w:nsid w:val="164F79CA"/>
    <w:multiLevelType w:val="hybridMultilevel"/>
    <w:tmpl w:val="32FE962A"/>
    <w:lvl w:ilvl="0" w:tplc="6A6652E6">
      <w:start w:val="1"/>
      <w:numFmt w:val="upperRoman"/>
      <w:lvlText w:val="%1."/>
      <w:lvlJc w:val="left"/>
      <w:pPr>
        <w:ind w:left="3823" w:hanging="178"/>
        <w:jc w:val="right"/>
      </w:pPr>
      <w:rPr>
        <w:rFonts w:ascii="Calibri" w:eastAsia="Calibri" w:hAnsi="Calibri" w:cs="Calibri" w:hint="default"/>
        <w:spacing w:val="-3"/>
        <w:w w:val="100"/>
        <w:sz w:val="24"/>
        <w:szCs w:val="24"/>
        <w:lang w:val="pt-PT" w:eastAsia="en-US" w:bidi="ar-SA"/>
      </w:rPr>
    </w:lvl>
    <w:lvl w:ilvl="1" w:tplc="C73830F0">
      <w:numFmt w:val="bullet"/>
      <w:lvlText w:val="•"/>
      <w:lvlJc w:val="left"/>
      <w:pPr>
        <w:ind w:left="4372" w:hanging="178"/>
      </w:pPr>
      <w:rPr>
        <w:rFonts w:hint="default"/>
        <w:lang w:val="pt-PT" w:eastAsia="en-US" w:bidi="ar-SA"/>
      </w:rPr>
    </w:lvl>
    <w:lvl w:ilvl="2" w:tplc="B0B8FCAE">
      <w:numFmt w:val="bullet"/>
      <w:lvlText w:val="•"/>
      <w:lvlJc w:val="left"/>
      <w:pPr>
        <w:ind w:left="4924" w:hanging="178"/>
      </w:pPr>
      <w:rPr>
        <w:rFonts w:hint="default"/>
        <w:lang w:val="pt-PT" w:eastAsia="en-US" w:bidi="ar-SA"/>
      </w:rPr>
    </w:lvl>
    <w:lvl w:ilvl="3" w:tplc="2E96B166">
      <w:numFmt w:val="bullet"/>
      <w:lvlText w:val="•"/>
      <w:lvlJc w:val="left"/>
      <w:pPr>
        <w:ind w:left="5477" w:hanging="178"/>
      </w:pPr>
      <w:rPr>
        <w:rFonts w:hint="default"/>
        <w:lang w:val="pt-PT" w:eastAsia="en-US" w:bidi="ar-SA"/>
      </w:rPr>
    </w:lvl>
    <w:lvl w:ilvl="4" w:tplc="343AE74A">
      <w:numFmt w:val="bullet"/>
      <w:lvlText w:val="•"/>
      <w:lvlJc w:val="left"/>
      <w:pPr>
        <w:ind w:left="6029" w:hanging="178"/>
      </w:pPr>
      <w:rPr>
        <w:rFonts w:hint="default"/>
        <w:lang w:val="pt-PT" w:eastAsia="en-US" w:bidi="ar-SA"/>
      </w:rPr>
    </w:lvl>
    <w:lvl w:ilvl="5" w:tplc="8E085118">
      <w:numFmt w:val="bullet"/>
      <w:lvlText w:val="•"/>
      <w:lvlJc w:val="left"/>
      <w:pPr>
        <w:ind w:left="6582" w:hanging="178"/>
      </w:pPr>
      <w:rPr>
        <w:rFonts w:hint="default"/>
        <w:lang w:val="pt-PT" w:eastAsia="en-US" w:bidi="ar-SA"/>
      </w:rPr>
    </w:lvl>
    <w:lvl w:ilvl="6" w:tplc="6464B9A0">
      <w:numFmt w:val="bullet"/>
      <w:lvlText w:val="•"/>
      <w:lvlJc w:val="left"/>
      <w:pPr>
        <w:ind w:left="7134" w:hanging="178"/>
      </w:pPr>
      <w:rPr>
        <w:rFonts w:hint="default"/>
        <w:lang w:val="pt-PT" w:eastAsia="en-US" w:bidi="ar-SA"/>
      </w:rPr>
    </w:lvl>
    <w:lvl w:ilvl="7" w:tplc="B15CA8CC">
      <w:numFmt w:val="bullet"/>
      <w:lvlText w:val="•"/>
      <w:lvlJc w:val="left"/>
      <w:pPr>
        <w:ind w:left="7686" w:hanging="178"/>
      </w:pPr>
      <w:rPr>
        <w:rFonts w:hint="default"/>
        <w:lang w:val="pt-PT" w:eastAsia="en-US" w:bidi="ar-SA"/>
      </w:rPr>
    </w:lvl>
    <w:lvl w:ilvl="8" w:tplc="23A840E0">
      <w:numFmt w:val="bullet"/>
      <w:lvlText w:val="•"/>
      <w:lvlJc w:val="left"/>
      <w:pPr>
        <w:ind w:left="8239" w:hanging="178"/>
      </w:pPr>
      <w:rPr>
        <w:rFonts w:hint="default"/>
        <w:lang w:val="pt-PT" w:eastAsia="en-US" w:bidi="ar-SA"/>
      </w:rPr>
    </w:lvl>
  </w:abstractNum>
  <w:abstractNum w:abstractNumId="2">
    <w:nsid w:val="282A0DDE"/>
    <w:multiLevelType w:val="hybridMultilevel"/>
    <w:tmpl w:val="5EA8A816"/>
    <w:lvl w:ilvl="0" w:tplc="FB4AF2BC">
      <w:start w:val="1"/>
      <w:numFmt w:val="decimal"/>
      <w:lvlText w:val="%1."/>
      <w:lvlJc w:val="left"/>
      <w:pPr>
        <w:ind w:left="136" w:hanging="264"/>
        <w:jc w:val="left"/>
      </w:pPr>
      <w:rPr>
        <w:rFonts w:ascii="Calibri" w:eastAsia="Calibri" w:hAnsi="Calibri" w:cs="Calibri" w:hint="default"/>
        <w:spacing w:val="-27"/>
        <w:w w:val="100"/>
        <w:sz w:val="24"/>
        <w:szCs w:val="24"/>
        <w:lang w:val="pt-PT" w:eastAsia="en-US" w:bidi="ar-SA"/>
      </w:rPr>
    </w:lvl>
    <w:lvl w:ilvl="1" w:tplc="98C09E98">
      <w:numFmt w:val="bullet"/>
      <w:lvlText w:val="•"/>
      <w:lvlJc w:val="left"/>
      <w:pPr>
        <w:ind w:left="1060" w:hanging="264"/>
      </w:pPr>
      <w:rPr>
        <w:rFonts w:hint="default"/>
        <w:lang w:val="pt-PT" w:eastAsia="en-US" w:bidi="ar-SA"/>
      </w:rPr>
    </w:lvl>
    <w:lvl w:ilvl="2" w:tplc="A16E8A7A">
      <w:numFmt w:val="bullet"/>
      <w:lvlText w:val="•"/>
      <w:lvlJc w:val="left"/>
      <w:pPr>
        <w:ind w:left="1980" w:hanging="264"/>
      </w:pPr>
      <w:rPr>
        <w:rFonts w:hint="default"/>
        <w:lang w:val="pt-PT" w:eastAsia="en-US" w:bidi="ar-SA"/>
      </w:rPr>
    </w:lvl>
    <w:lvl w:ilvl="3" w:tplc="DB62E144">
      <w:numFmt w:val="bullet"/>
      <w:lvlText w:val="•"/>
      <w:lvlJc w:val="left"/>
      <w:pPr>
        <w:ind w:left="2901" w:hanging="264"/>
      </w:pPr>
      <w:rPr>
        <w:rFonts w:hint="default"/>
        <w:lang w:val="pt-PT" w:eastAsia="en-US" w:bidi="ar-SA"/>
      </w:rPr>
    </w:lvl>
    <w:lvl w:ilvl="4" w:tplc="A6E893CA">
      <w:numFmt w:val="bullet"/>
      <w:lvlText w:val="•"/>
      <w:lvlJc w:val="left"/>
      <w:pPr>
        <w:ind w:left="3821" w:hanging="264"/>
      </w:pPr>
      <w:rPr>
        <w:rFonts w:hint="default"/>
        <w:lang w:val="pt-PT" w:eastAsia="en-US" w:bidi="ar-SA"/>
      </w:rPr>
    </w:lvl>
    <w:lvl w:ilvl="5" w:tplc="4190ADC6">
      <w:numFmt w:val="bullet"/>
      <w:lvlText w:val="•"/>
      <w:lvlJc w:val="left"/>
      <w:pPr>
        <w:ind w:left="4742" w:hanging="264"/>
      </w:pPr>
      <w:rPr>
        <w:rFonts w:hint="default"/>
        <w:lang w:val="pt-PT" w:eastAsia="en-US" w:bidi="ar-SA"/>
      </w:rPr>
    </w:lvl>
    <w:lvl w:ilvl="6" w:tplc="0AF84EF8">
      <w:numFmt w:val="bullet"/>
      <w:lvlText w:val="•"/>
      <w:lvlJc w:val="left"/>
      <w:pPr>
        <w:ind w:left="5662" w:hanging="264"/>
      </w:pPr>
      <w:rPr>
        <w:rFonts w:hint="default"/>
        <w:lang w:val="pt-PT" w:eastAsia="en-US" w:bidi="ar-SA"/>
      </w:rPr>
    </w:lvl>
    <w:lvl w:ilvl="7" w:tplc="E6446228">
      <w:numFmt w:val="bullet"/>
      <w:lvlText w:val="•"/>
      <w:lvlJc w:val="left"/>
      <w:pPr>
        <w:ind w:left="6582" w:hanging="264"/>
      </w:pPr>
      <w:rPr>
        <w:rFonts w:hint="default"/>
        <w:lang w:val="pt-PT" w:eastAsia="en-US" w:bidi="ar-SA"/>
      </w:rPr>
    </w:lvl>
    <w:lvl w:ilvl="8" w:tplc="19B8EACC">
      <w:numFmt w:val="bullet"/>
      <w:lvlText w:val="•"/>
      <w:lvlJc w:val="left"/>
      <w:pPr>
        <w:ind w:left="7503" w:hanging="264"/>
      </w:pPr>
      <w:rPr>
        <w:rFonts w:hint="default"/>
        <w:lang w:val="pt-PT" w:eastAsia="en-US" w:bidi="ar-SA"/>
      </w:rPr>
    </w:lvl>
  </w:abstractNum>
  <w:abstractNum w:abstractNumId="3">
    <w:nsid w:val="340F586C"/>
    <w:multiLevelType w:val="hybridMultilevel"/>
    <w:tmpl w:val="DA5CB616"/>
    <w:lvl w:ilvl="0" w:tplc="E16438BE">
      <w:start w:val="1"/>
      <w:numFmt w:val="decimal"/>
      <w:lvlText w:val="%1."/>
      <w:lvlJc w:val="left"/>
      <w:pPr>
        <w:ind w:left="136" w:hanging="278"/>
        <w:jc w:val="left"/>
      </w:pPr>
      <w:rPr>
        <w:rFonts w:ascii="Calibri" w:eastAsia="Calibri" w:hAnsi="Calibri" w:cs="Calibri" w:hint="default"/>
        <w:spacing w:val="-25"/>
        <w:w w:val="100"/>
        <w:sz w:val="24"/>
        <w:szCs w:val="24"/>
        <w:lang w:val="pt-PT" w:eastAsia="en-US" w:bidi="ar-SA"/>
      </w:rPr>
    </w:lvl>
    <w:lvl w:ilvl="1" w:tplc="5B1CA5F4">
      <w:numFmt w:val="bullet"/>
      <w:lvlText w:val="•"/>
      <w:lvlJc w:val="left"/>
      <w:pPr>
        <w:ind w:left="1060" w:hanging="278"/>
      </w:pPr>
      <w:rPr>
        <w:rFonts w:hint="default"/>
        <w:lang w:val="pt-PT" w:eastAsia="en-US" w:bidi="ar-SA"/>
      </w:rPr>
    </w:lvl>
    <w:lvl w:ilvl="2" w:tplc="F9F26FA0">
      <w:numFmt w:val="bullet"/>
      <w:lvlText w:val="•"/>
      <w:lvlJc w:val="left"/>
      <w:pPr>
        <w:ind w:left="1980" w:hanging="278"/>
      </w:pPr>
      <w:rPr>
        <w:rFonts w:hint="default"/>
        <w:lang w:val="pt-PT" w:eastAsia="en-US" w:bidi="ar-SA"/>
      </w:rPr>
    </w:lvl>
    <w:lvl w:ilvl="3" w:tplc="DA5220A4">
      <w:numFmt w:val="bullet"/>
      <w:lvlText w:val="•"/>
      <w:lvlJc w:val="left"/>
      <w:pPr>
        <w:ind w:left="2901" w:hanging="278"/>
      </w:pPr>
      <w:rPr>
        <w:rFonts w:hint="default"/>
        <w:lang w:val="pt-PT" w:eastAsia="en-US" w:bidi="ar-SA"/>
      </w:rPr>
    </w:lvl>
    <w:lvl w:ilvl="4" w:tplc="B48602C0">
      <w:numFmt w:val="bullet"/>
      <w:lvlText w:val="•"/>
      <w:lvlJc w:val="left"/>
      <w:pPr>
        <w:ind w:left="3821" w:hanging="278"/>
      </w:pPr>
      <w:rPr>
        <w:rFonts w:hint="default"/>
        <w:lang w:val="pt-PT" w:eastAsia="en-US" w:bidi="ar-SA"/>
      </w:rPr>
    </w:lvl>
    <w:lvl w:ilvl="5" w:tplc="EAB0E8B4">
      <w:numFmt w:val="bullet"/>
      <w:lvlText w:val="•"/>
      <w:lvlJc w:val="left"/>
      <w:pPr>
        <w:ind w:left="4742" w:hanging="278"/>
      </w:pPr>
      <w:rPr>
        <w:rFonts w:hint="default"/>
        <w:lang w:val="pt-PT" w:eastAsia="en-US" w:bidi="ar-SA"/>
      </w:rPr>
    </w:lvl>
    <w:lvl w:ilvl="6" w:tplc="F572B014">
      <w:numFmt w:val="bullet"/>
      <w:lvlText w:val="•"/>
      <w:lvlJc w:val="left"/>
      <w:pPr>
        <w:ind w:left="5662" w:hanging="278"/>
      </w:pPr>
      <w:rPr>
        <w:rFonts w:hint="default"/>
        <w:lang w:val="pt-PT" w:eastAsia="en-US" w:bidi="ar-SA"/>
      </w:rPr>
    </w:lvl>
    <w:lvl w:ilvl="7" w:tplc="7BD07702">
      <w:numFmt w:val="bullet"/>
      <w:lvlText w:val="•"/>
      <w:lvlJc w:val="left"/>
      <w:pPr>
        <w:ind w:left="6582" w:hanging="278"/>
      </w:pPr>
      <w:rPr>
        <w:rFonts w:hint="default"/>
        <w:lang w:val="pt-PT" w:eastAsia="en-US" w:bidi="ar-SA"/>
      </w:rPr>
    </w:lvl>
    <w:lvl w:ilvl="8" w:tplc="2AF2E1F2">
      <w:numFmt w:val="bullet"/>
      <w:lvlText w:val="•"/>
      <w:lvlJc w:val="left"/>
      <w:pPr>
        <w:ind w:left="7503" w:hanging="278"/>
      </w:pPr>
      <w:rPr>
        <w:rFonts w:hint="default"/>
        <w:lang w:val="pt-PT" w:eastAsia="en-US" w:bidi="ar-SA"/>
      </w:rPr>
    </w:lvl>
  </w:abstractNum>
  <w:abstractNum w:abstractNumId="4">
    <w:nsid w:val="3FFB391B"/>
    <w:multiLevelType w:val="hybridMultilevel"/>
    <w:tmpl w:val="0BC4C702"/>
    <w:lvl w:ilvl="0" w:tplc="17D4852E">
      <w:start w:val="1"/>
      <w:numFmt w:val="decimal"/>
      <w:lvlText w:val="%1."/>
      <w:lvlJc w:val="left"/>
      <w:pPr>
        <w:ind w:left="136" w:hanging="250"/>
        <w:jc w:val="left"/>
      </w:pPr>
      <w:rPr>
        <w:rFonts w:ascii="Calibri" w:eastAsia="Calibri" w:hAnsi="Calibri" w:cs="Calibri" w:hint="default"/>
        <w:spacing w:val="-2"/>
        <w:w w:val="100"/>
        <w:sz w:val="24"/>
        <w:szCs w:val="24"/>
        <w:lang w:val="pt-PT" w:eastAsia="en-US" w:bidi="ar-SA"/>
      </w:rPr>
    </w:lvl>
    <w:lvl w:ilvl="1" w:tplc="D93E9928">
      <w:numFmt w:val="bullet"/>
      <w:lvlText w:val="•"/>
      <w:lvlJc w:val="left"/>
      <w:pPr>
        <w:ind w:left="1060" w:hanging="250"/>
      </w:pPr>
      <w:rPr>
        <w:rFonts w:hint="default"/>
        <w:lang w:val="pt-PT" w:eastAsia="en-US" w:bidi="ar-SA"/>
      </w:rPr>
    </w:lvl>
    <w:lvl w:ilvl="2" w:tplc="2F74E076">
      <w:numFmt w:val="bullet"/>
      <w:lvlText w:val="•"/>
      <w:lvlJc w:val="left"/>
      <w:pPr>
        <w:ind w:left="1980" w:hanging="250"/>
      </w:pPr>
      <w:rPr>
        <w:rFonts w:hint="default"/>
        <w:lang w:val="pt-PT" w:eastAsia="en-US" w:bidi="ar-SA"/>
      </w:rPr>
    </w:lvl>
    <w:lvl w:ilvl="3" w:tplc="B978BDEA">
      <w:numFmt w:val="bullet"/>
      <w:lvlText w:val="•"/>
      <w:lvlJc w:val="left"/>
      <w:pPr>
        <w:ind w:left="2901" w:hanging="250"/>
      </w:pPr>
      <w:rPr>
        <w:rFonts w:hint="default"/>
        <w:lang w:val="pt-PT" w:eastAsia="en-US" w:bidi="ar-SA"/>
      </w:rPr>
    </w:lvl>
    <w:lvl w:ilvl="4" w:tplc="585C1E56">
      <w:numFmt w:val="bullet"/>
      <w:lvlText w:val="•"/>
      <w:lvlJc w:val="left"/>
      <w:pPr>
        <w:ind w:left="3821" w:hanging="250"/>
      </w:pPr>
      <w:rPr>
        <w:rFonts w:hint="default"/>
        <w:lang w:val="pt-PT" w:eastAsia="en-US" w:bidi="ar-SA"/>
      </w:rPr>
    </w:lvl>
    <w:lvl w:ilvl="5" w:tplc="46EEAF0C">
      <w:numFmt w:val="bullet"/>
      <w:lvlText w:val="•"/>
      <w:lvlJc w:val="left"/>
      <w:pPr>
        <w:ind w:left="4742" w:hanging="250"/>
      </w:pPr>
      <w:rPr>
        <w:rFonts w:hint="default"/>
        <w:lang w:val="pt-PT" w:eastAsia="en-US" w:bidi="ar-SA"/>
      </w:rPr>
    </w:lvl>
    <w:lvl w:ilvl="6" w:tplc="D0B40B4A">
      <w:numFmt w:val="bullet"/>
      <w:lvlText w:val="•"/>
      <w:lvlJc w:val="left"/>
      <w:pPr>
        <w:ind w:left="5662" w:hanging="250"/>
      </w:pPr>
      <w:rPr>
        <w:rFonts w:hint="default"/>
        <w:lang w:val="pt-PT" w:eastAsia="en-US" w:bidi="ar-SA"/>
      </w:rPr>
    </w:lvl>
    <w:lvl w:ilvl="7" w:tplc="509CC5A0">
      <w:numFmt w:val="bullet"/>
      <w:lvlText w:val="•"/>
      <w:lvlJc w:val="left"/>
      <w:pPr>
        <w:ind w:left="6582" w:hanging="250"/>
      </w:pPr>
      <w:rPr>
        <w:rFonts w:hint="default"/>
        <w:lang w:val="pt-PT" w:eastAsia="en-US" w:bidi="ar-SA"/>
      </w:rPr>
    </w:lvl>
    <w:lvl w:ilvl="8" w:tplc="217867A4">
      <w:numFmt w:val="bullet"/>
      <w:lvlText w:val="•"/>
      <w:lvlJc w:val="left"/>
      <w:pPr>
        <w:ind w:left="7503" w:hanging="250"/>
      </w:pPr>
      <w:rPr>
        <w:rFonts w:hint="default"/>
        <w:lang w:val="pt-PT" w:eastAsia="en-US" w:bidi="ar-SA"/>
      </w:rPr>
    </w:lvl>
  </w:abstractNum>
  <w:abstractNum w:abstractNumId="5">
    <w:nsid w:val="49254DC6"/>
    <w:multiLevelType w:val="hybridMultilevel"/>
    <w:tmpl w:val="CE425AD4"/>
    <w:lvl w:ilvl="0" w:tplc="0FCC894E">
      <w:start w:val="1"/>
      <w:numFmt w:val="decimal"/>
      <w:lvlText w:val="%1."/>
      <w:lvlJc w:val="left"/>
      <w:pPr>
        <w:ind w:left="136" w:hanging="293"/>
        <w:jc w:val="left"/>
      </w:pPr>
      <w:rPr>
        <w:rFonts w:ascii="Calibri" w:eastAsia="Calibri" w:hAnsi="Calibri" w:cs="Calibri" w:hint="default"/>
        <w:spacing w:val="-27"/>
        <w:w w:val="100"/>
        <w:sz w:val="24"/>
        <w:szCs w:val="24"/>
        <w:lang w:val="pt-PT" w:eastAsia="en-US" w:bidi="ar-SA"/>
      </w:rPr>
    </w:lvl>
    <w:lvl w:ilvl="1" w:tplc="D6562208">
      <w:numFmt w:val="bullet"/>
      <w:lvlText w:val="•"/>
      <w:lvlJc w:val="left"/>
      <w:pPr>
        <w:ind w:left="1060" w:hanging="293"/>
      </w:pPr>
      <w:rPr>
        <w:rFonts w:hint="default"/>
        <w:lang w:val="pt-PT" w:eastAsia="en-US" w:bidi="ar-SA"/>
      </w:rPr>
    </w:lvl>
    <w:lvl w:ilvl="2" w:tplc="0F24354C">
      <w:numFmt w:val="bullet"/>
      <w:lvlText w:val="•"/>
      <w:lvlJc w:val="left"/>
      <w:pPr>
        <w:ind w:left="1980" w:hanging="293"/>
      </w:pPr>
      <w:rPr>
        <w:rFonts w:hint="default"/>
        <w:lang w:val="pt-PT" w:eastAsia="en-US" w:bidi="ar-SA"/>
      </w:rPr>
    </w:lvl>
    <w:lvl w:ilvl="3" w:tplc="33965894">
      <w:numFmt w:val="bullet"/>
      <w:lvlText w:val="•"/>
      <w:lvlJc w:val="left"/>
      <w:pPr>
        <w:ind w:left="2901" w:hanging="293"/>
      </w:pPr>
      <w:rPr>
        <w:rFonts w:hint="default"/>
        <w:lang w:val="pt-PT" w:eastAsia="en-US" w:bidi="ar-SA"/>
      </w:rPr>
    </w:lvl>
    <w:lvl w:ilvl="4" w:tplc="A4980086">
      <w:numFmt w:val="bullet"/>
      <w:lvlText w:val="•"/>
      <w:lvlJc w:val="left"/>
      <w:pPr>
        <w:ind w:left="3821" w:hanging="293"/>
      </w:pPr>
      <w:rPr>
        <w:rFonts w:hint="default"/>
        <w:lang w:val="pt-PT" w:eastAsia="en-US" w:bidi="ar-SA"/>
      </w:rPr>
    </w:lvl>
    <w:lvl w:ilvl="5" w:tplc="76925014">
      <w:numFmt w:val="bullet"/>
      <w:lvlText w:val="•"/>
      <w:lvlJc w:val="left"/>
      <w:pPr>
        <w:ind w:left="4742" w:hanging="293"/>
      </w:pPr>
      <w:rPr>
        <w:rFonts w:hint="default"/>
        <w:lang w:val="pt-PT" w:eastAsia="en-US" w:bidi="ar-SA"/>
      </w:rPr>
    </w:lvl>
    <w:lvl w:ilvl="6" w:tplc="879A8C2C">
      <w:numFmt w:val="bullet"/>
      <w:lvlText w:val="•"/>
      <w:lvlJc w:val="left"/>
      <w:pPr>
        <w:ind w:left="5662" w:hanging="293"/>
      </w:pPr>
      <w:rPr>
        <w:rFonts w:hint="default"/>
        <w:lang w:val="pt-PT" w:eastAsia="en-US" w:bidi="ar-SA"/>
      </w:rPr>
    </w:lvl>
    <w:lvl w:ilvl="7" w:tplc="DAC0B5A4">
      <w:numFmt w:val="bullet"/>
      <w:lvlText w:val="•"/>
      <w:lvlJc w:val="left"/>
      <w:pPr>
        <w:ind w:left="6582" w:hanging="293"/>
      </w:pPr>
      <w:rPr>
        <w:rFonts w:hint="default"/>
        <w:lang w:val="pt-PT" w:eastAsia="en-US" w:bidi="ar-SA"/>
      </w:rPr>
    </w:lvl>
    <w:lvl w:ilvl="8" w:tplc="F0F6AFD0">
      <w:numFmt w:val="bullet"/>
      <w:lvlText w:val="•"/>
      <w:lvlJc w:val="left"/>
      <w:pPr>
        <w:ind w:left="7503" w:hanging="293"/>
      </w:pPr>
      <w:rPr>
        <w:rFonts w:hint="default"/>
        <w:lang w:val="pt-PT" w:eastAsia="en-US" w:bidi="ar-SA"/>
      </w:rPr>
    </w:lvl>
  </w:abstractNum>
  <w:abstractNum w:abstractNumId="6">
    <w:nsid w:val="5FE52701"/>
    <w:multiLevelType w:val="hybridMultilevel"/>
    <w:tmpl w:val="1A5EFC06"/>
    <w:lvl w:ilvl="0" w:tplc="2C806F72">
      <w:start w:val="1"/>
      <w:numFmt w:val="decimal"/>
      <w:lvlText w:val="%1."/>
      <w:lvlJc w:val="left"/>
      <w:pPr>
        <w:ind w:left="136" w:hanging="221"/>
        <w:jc w:val="left"/>
      </w:pPr>
      <w:rPr>
        <w:rFonts w:ascii="Calibri" w:eastAsia="Calibri" w:hAnsi="Calibri" w:cs="Calibri" w:hint="default"/>
        <w:spacing w:val="-2"/>
        <w:w w:val="100"/>
        <w:sz w:val="24"/>
        <w:szCs w:val="24"/>
        <w:lang w:val="pt-PT" w:eastAsia="en-US" w:bidi="ar-SA"/>
      </w:rPr>
    </w:lvl>
    <w:lvl w:ilvl="1" w:tplc="F7700450">
      <w:numFmt w:val="bullet"/>
      <w:lvlText w:val="•"/>
      <w:lvlJc w:val="left"/>
      <w:pPr>
        <w:ind w:left="1060" w:hanging="221"/>
      </w:pPr>
      <w:rPr>
        <w:rFonts w:hint="default"/>
        <w:lang w:val="pt-PT" w:eastAsia="en-US" w:bidi="ar-SA"/>
      </w:rPr>
    </w:lvl>
    <w:lvl w:ilvl="2" w:tplc="A9AC9DFC">
      <w:numFmt w:val="bullet"/>
      <w:lvlText w:val="•"/>
      <w:lvlJc w:val="left"/>
      <w:pPr>
        <w:ind w:left="1980" w:hanging="221"/>
      </w:pPr>
      <w:rPr>
        <w:rFonts w:hint="default"/>
        <w:lang w:val="pt-PT" w:eastAsia="en-US" w:bidi="ar-SA"/>
      </w:rPr>
    </w:lvl>
    <w:lvl w:ilvl="3" w:tplc="5F72FA44">
      <w:numFmt w:val="bullet"/>
      <w:lvlText w:val="•"/>
      <w:lvlJc w:val="left"/>
      <w:pPr>
        <w:ind w:left="2901" w:hanging="221"/>
      </w:pPr>
      <w:rPr>
        <w:rFonts w:hint="default"/>
        <w:lang w:val="pt-PT" w:eastAsia="en-US" w:bidi="ar-SA"/>
      </w:rPr>
    </w:lvl>
    <w:lvl w:ilvl="4" w:tplc="B5F2728E">
      <w:numFmt w:val="bullet"/>
      <w:lvlText w:val="•"/>
      <w:lvlJc w:val="left"/>
      <w:pPr>
        <w:ind w:left="3821" w:hanging="221"/>
      </w:pPr>
      <w:rPr>
        <w:rFonts w:hint="default"/>
        <w:lang w:val="pt-PT" w:eastAsia="en-US" w:bidi="ar-SA"/>
      </w:rPr>
    </w:lvl>
    <w:lvl w:ilvl="5" w:tplc="0DB2E15A">
      <w:numFmt w:val="bullet"/>
      <w:lvlText w:val="•"/>
      <w:lvlJc w:val="left"/>
      <w:pPr>
        <w:ind w:left="4742" w:hanging="221"/>
      </w:pPr>
      <w:rPr>
        <w:rFonts w:hint="default"/>
        <w:lang w:val="pt-PT" w:eastAsia="en-US" w:bidi="ar-SA"/>
      </w:rPr>
    </w:lvl>
    <w:lvl w:ilvl="6" w:tplc="B9129290">
      <w:numFmt w:val="bullet"/>
      <w:lvlText w:val="•"/>
      <w:lvlJc w:val="left"/>
      <w:pPr>
        <w:ind w:left="5662" w:hanging="221"/>
      </w:pPr>
      <w:rPr>
        <w:rFonts w:hint="default"/>
        <w:lang w:val="pt-PT" w:eastAsia="en-US" w:bidi="ar-SA"/>
      </w:rPr>
    </w:lvl>
    <w:lvl w:ilvl="7" w:tplc="474C8D90">
      <w:numFmt w:val="bullet"/>
      <w:lvlText w:val="•"/>
      <w:lvlJc w:val="left"/>
      <w:pPr>
        <w:ind w:left="6582" w:hanging="221"/>
      </w:pPr>
      <w:rPr>
        <w:rFonts w:hint="default"/>
        <w:lang w:val="pt-PT" w:eastAsia="en-US" w:bidi="ar-SA"/>
      </w:rPr>
    </w:lvl>
    <w:lvl w:ilvl="8" w:tplc="67BCFD76">
      <w:numFmt w:val="bullet"/>
      <w:lvlText w:val="•"/>
      <w:lvlJc w:val="left"/>
      <w:pPr>
        <w:ind w:left="7503" w:hanging="221"/>
      </w:pPr>
      <w:rPr>
        <w:rFonts w:hint="default"/>
        <w:lang w:val="pt-PT" w:eastAsia="en-US" w:bidi="ar-SA"/>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B4"/>
    <w:rsid w:val="005010B4"/>
    <w:rsid w:val="00E279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spacing w:before="51"/>
      <w:ind w:left="650" w:right="65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36"/>
      <w:jc w:val="both"/>
    </w:pPr>
    <w:rPr>
      <w:sz w:val="24"/>
      <w:szCs w:val="24"/>
    </w:rPr>
  </w:style>
  <w:style w:type="paragraph" w:styleId="PargrafodaLista">
    <w:name w:val="List Paragraph"/>
    <w:basedOn w:val="Normal"/>
    <w:uiPriority w:val="1"/>
    <w:qFormat/>
    <w:pPr>
      <w:spacing w:before="120"/>
      <w:ind w:left="136" w:right="139" w:firstLine="1133"/>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E27945"/>
    <w:rPr>
      <w:rFonts w:ascii="Tahoma" w:hAnsi="Tahoma" w:cs="Tahoma"/>
      <w:sz w:val="16"/>
      <w:szCs w:val="16"/>
    </w:rPr>
  </w:style>
  <w:style w:type="character" w:customStyle="1" w:styleId="TextodebaloChar">
    <w:name w:val="Texto de balão Char"/>
    <w:basedOn w:val="Fontepargpadro"/>
    <w:link w:val="Textodebalo"/>
    <w:uiPriority w:val="99"/>
    <w:semiHidden/>
    <w:rsid w:val="00E27945"/>
    <w:rPr>
      <w:rFonts w:ascii="Tahoma" w:eastAsia="Calibri"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spacing w:before="51"/>
      <w:ind w:left="650" w:right="65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36"/>
      <w:jc w:val="both"/>
    </w:pPr>
    <w:rPr>
      <w:sz w:val="24"/>
      <w:szCs w:val="24"/>
    </w:rPr>
  </w:style>
  <w:style w:type="paragraph" w:styleId="PargrafodaLista">
    <w:name w:val="List Paragraph"/>
    <w:basedOn w:val="Normal"/>
    <w:uiPriority w:val="1"/>
    <w:qFormat/>
    <w:pPr>
      <w:spacing w:before="120"/>
      <w:ind w:left="136" w:right="139" w:firstLine="1133"/>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E27945"/>
    <w:rPr>
      <w:rFonts w:ascii="Tahoma" w:hAnsi="Tahoma" w:cs="Tahoma"/>
      <w:sz w:val="16"/>
      <w:szCs w:val="16"/>
    </w:rPr>
  </w:style>
  <w:style w:type="character" w:customStyle="1" w:styleId="TextodebaloChar">
    <w:name w:val="Texto de balão Char"/>
    <w:basedOn w:val="Fontepargpadro"/>
    <w:link w:val="Textodebalo"/>
    <w:uiPriority w:val="99"/>
    <w:semiHidden/>
    <w:rsid w:val="00E27945"/>
    <w:rPr>
      <w:rFonts w:ascii="Tahoma" w:eastAsia="Calibri"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2777</Words>
  <Characters>14996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ABMES</dc:creator>
  <cp:lastModifiedBy>Claudia</cp:lastModifiedBy>
  <cp:revision>2</cp:revision>
  <dcterms:created xsi:type="dcterms:W3CDTF">2020-03-23T14:36:00Z</dcterms:created>
  <dcterms:modified xsi:type="dcterms:W3CDTF">2020-03-23T14:36:00Z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2016</vt:lpwstr>
  </property>
  <property fmtid="{D5CDD505-2E9C-101B-9397-08002B2CF9AE}" pid="4" name="LastSaved">
    <vt:filetime>2020-03-23T00:00:00Z</vt:filetime>
  </property>
</Properties>
</file>